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C9" w:rsidRDefault="00B315C9" w:rsidP="00B315C9">
      <w:pPr>
        <w:spacing w:line="240" w:lineRule="auto"/>
        <w:rPr>
          <w:rFonts w:ascii="Times New Roman" w:hAnsi="Times New Roman"/>
          <w:sz w:val="24"/>
          <w:szCs w:val="24"/>
        </w:rPr>
      </w:pPr>
      <w:r>
        <w:rPr>
          <w:rFonts w:ascii="Times New Roman" w:hAnsi="Times New Roman"/>
          <w:sz w:val="24"/>
          <w:szCs w:val="24"/>
        </w:rPr>
        <w:t xml:space="preserve">МУНИЦИПАЛЬНОЕ  ДОШКОЛЬНОЕ ОБРАЗОВАТЕЛЬНОЕ УЧРЕЖДЕНИЕ  </w:t>
      </w:r>
    </w:p>
    <w:p w:rsidR="00B315C9" w:rsidRDefault="00B315C9" w:rsidP="00B315C9">
      <w:pPr>
        <w:spacing w:line="240" w:lineRule="auto"/>
        <w:rPr>
          <w:rFonts w:ascii="Times New Roman" w:hAnsi="Times New Roman"/>
          <w:sz w:val="24"/>
          <w:szCs w:val="24"/>
        </w:rPr>
      </w:pPr>
      <w:r>
        <w:rPr>
          <w:rFonts w:ascii="Times New Roman" w:hAnsi="Times New Roman"/>
          <w:sz w:val="24"/>
          <w:szCs w:val="24"/>
        </w:rPr>
        <w:t xml:space="preserve">                                    ДЕТСКИЙ САД  ОБЩЕРАЗВИВАЮЩЕГО ВИДА № 68</w:t>
      </w:r>
    </w:p>
    <w:p w:rsidR="00B315C9" w:rsidRDefault="00B315C9" w:rsidP="00B315C9">
      <w:pPr>
        <w:spacing w:line="240" w:lineRule="auto"/>
        <w:rPr>
          <w:rFonts w:ascii="Times New Roman" w:hAnsi="Times New Roman"/>
          <w:sz w:val="24"/>
          <w:szCs w:val="24"/>
        </w:rPr>
      </w:pPr>
    </w:p>
    <w:p w:rsidR="00B315C9" w:rsidRDefault="00B315C9" w:rsidP="00B315C9">
      <w:pPr>
        <w:spacing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Р И К А З </w:t>
      </w:r>
    </w:p>
    <w:p w:rsidR="00B315C9" w:rsidRDefault="00B315C9" w:rsidP="00B315C9">
      <w:pPr>
        <w:spacing w:line="240" w:lineRule="auto"/>
        <w:rPr>
          <w:rFonts w:ascii="Times New Roman" w:hAnsi="Times New Roman"/>
          <w:sz w:val="24"/>
          <w:szCs w:val="24"/>
        </w:rPr>
      </w:pPr>
      <w:r>
        <w:rPr>
          <w:rFonts w:ascii="Times New Roman" w:hAnsi="Times New Roman"/>
          <w:sz w:val="24"/>
          <w:szCs w:val="24"/>
        </w:rPr>
        <w:t xml:space="preserve">     от   17.01.2014 года                                                                                                   №  5/4 </w:t>
      </w:r>
    </w:p>
    <w:p w:rsidR="00B315C9" w:rsidRDefault="00B315C9" w:rsidP="00B315C9">
      <w:pPr>
        <w:spacing w:line="240" w:lineRule="auto"/>
        <w:rPr>
          <w:rFonts w:ascii="Times New Roman" w:hAnsi="Times New Roman"/>
          <w:sz w:val="24"/>
          <w:szCs w:val="24"/>
        </w:rPr>
      </w:pPr>
      <w:r>
        <w:rPr>
          <w:rFonts w:ascii="Times New Roman" w:hAnsi="Times New Roman"/>
          <w:sz w:val="24"/>
          <w:szCs w:val="24"/>
        </w:rPr>
        <w:t xml:space="preserve">                                                            город Ярославль</w:t>
      </w:r>
    </w:p>
    <w:p w:rsidR="00B315C9" w:rsidRDefault="00B315C9" w:rsidP="00B315C9">
      <w:pPr>
        <w:rPr>
          <w:rFonts w:ascii="Times New Roman" w:hAnsi="Times New Roman"/>
          <w:sz w:val="28"/>
          <w:szCs w:val="28"/>
        </w:rPr>
      </w:pPr>
    </w:p>
    <w:p w:rsidR="00B315C9" w:rsidRDefault="00B315C9" w:rsidP="00B315C9">
      <w:pPr>
        <w:spacing w:line="240" w:lineRule="auto"/>
        <w:rPr>
          <w:rFonts w:ascii="Times New Roman" w:hAnsi="Times New Roman"/>
          <w:sz w:val="28"/>
          <w:szCs w:val="28"/>
        </w:rPr>
      </w:pPr>
      <w:r>
        <w:rPr>
          <w:rFonts w:ascii="Times New Roman" w:hAnsi="Times New Roman"/>
          <w:sz w:val="28"/>
          <w:szCs w:val="28"/>
        </w:rPr>
        <w:t>Об утверждении Порядка пользования</w:t>
      </w:r>
    </w:p>
    <w:p w:rsidR="00B315C9" w:rsidRDefault="00B315C9" w:rsidP="00B315C9">
      <w:pPr>
        <w:spacing w:line="240" w:lineRule="auto"/>
        <w:rPr>
          <w:rFonts w:ascii="Times New Roman" w:hAnsi="Times New Roman"/>
          <w:sz w:val="28"/>
          <w:szCs w:val="28"/>
        </w:rPr>
      </w:pPr>
      <w:r>
        <w:rPr>
          <w:rFonts w:ascii="Times New Roman" w:hAnsi="Times New Roman"/>
          <w:sz w:val="28"/>
          <w:szCs w:val="28"/>
        </w:rPr>
        <w:t xml:space="preserve">воспитанниками  лечебно - </w:t>
      </w:r>
      <w:proofErr w:type="gramStart"/>
      <w:r>
        <w:rPr>
          <w:rFonts w:ascii="Times New Roman" w:hAnsi="Times New Roman"/>
          <w:sz w:val="28"/>
          <w:szCs w:val="28"/>
        </w:rPr>
        <w:t>оздоровительной</w:t>
      </w:r>
      <w:proofErr w:type="gramEnd"/>
    </w:p>
    <w:p w:rsidR="00B315C9" w:rsidRDefault="00B315C9" w:rsidP="00B315C9">
      <w:pPr>
        <w:spacing w:line="240" w:lineRule="auto"/>
        <w:rPr>
          <w:rFonts w:ascii="Times New Roman" w:hAnsi="Times New Roman"/>
          <w:sz w:val="28"/>
          <w:szCs w:val="28"/>
        </w:rPr>
      </w:pPr>
      <w:r>
        <w:rPr>
          <w:rFonts w:ascii="Times New Roman" w:hAnsi="Times New Roman"/>
          <w:sz w:val="28"/>
          <w:szCs w:val="28"/>
        </w:rPr>
        <w:t xml:space="preserve"> физкультурой,</w:t>
      </w:r>
    </w:p>
    <w:p w:rsidR="00B315C9" w:rsidRDefault="00B315C9" w:rsidP="00B315C9">
      <w:pPr>
        <w:spacing w:line="240" w:lineRule="auto"/>
        <w:rPr>
          <w:rFonts w:ascii="Times New Roman" w:hAnsi="Times New Roman"/>
          <w:sz w:val="28"/>
          <w:szCs w:val="28"/>
        </w:rPr>
      </w:pPr>
      <w:r>
        <w:rPr>
          <w:rFonts w:ascii="Times New Roman" w:hAnsi="Times New Roman"/>
          <w:sz w:val="28"/>
          <w:szCs w:val="28"/>
        </w:rPr>
        <w:t>объектами культуры</w:t>
      </w:r>
    </w:p>
    <w:p w:rsidR="00B315C9" w:rsidRDefault="00B315C9" w:rsidP="00B315C9">
      <w:pPr>
        <w:spacing w:line="240" w:lineRule="auto"/>
        <w:rPr>
          <w:rFonts w:ascii="Times New Roman" w:hAnsi="Times New Roman"/>
          <w:sz w:val="28"/>
          <w:szCs w:val="28"/>
        </w:rPr>
      </w:pPr>
      <w:r>
        <w:rPr>
          <w:rFonts w:ascii="Times New Roman" w:hAnsi="Times New Roman"/>
          <w:sz w:val="28"/>
          <w:szCs w:val="28"/>
        </w:rPr>
        <w:t>и объектами спорта учреждения</w:t>
      </w:r>
    </w:p>
    <w:p w:rsidR="00B315C9" w:rsidRDefault="00B315C9" w:rsidP="00B315C9">
      <w:pPr>
        <w:spacing w:after="120" w:line="240" w:lineRule="auto"/>
        <w:jc w:val="right"/>
        <w:rPr>
          <w:rFonts w:ascii="Times New Roman" w:hAnsi="Times New Roman"/>
          <w:sz w:val="24"/>
          <w:szCs w:val="24"/>
        </w:rPr>
      </w:pPr>
    </w:p>
    <w:p w:rsidR="00B315C9" w:rsidRDefault="00B315C9" w:rsidP="00B315C9">
      <w:pPr>
        <w:spacing w:after="120" w:line="240" w:lineRule="auto"/>
        <w:rPr>
          <w:rFonts w:ascii="Times New Roman" w:hAnsi="Times New Roman"/>
          <w:sz w:val="28"/>
          <w:szCs w:val="28"/>
        </w:rPr>
      </w:pPr>
      <w:r>
        <w:rPr>
          <w:rFonts w:ascii="Times New Roman" w:hAnsi="Times New Roman"/>
          <w:sz w:val="28"/>
          <w:szCs w:val="28"/>
        </w:rPr>
        <w:t>В соответствии с пунктом 21 части 1 статьи 34 Федерального закона от 29.12.2012 № 273 -ФЗ «Об образовании в Российской Федерации»</w:t>
      </w:r>
    </w:p>
    <w:p w:rsidR="00B315C9" w:rsidRDefault="00B315C9" w:rsidP="00B315C9">
      <w:pPr>
        <w:spacing w:after="120" w:line="240" w:lineRule="auto"/>
        <w:rPr>
          <w:rFonts w:ascii="Times New Roman" w:hAnsi="Times New Roman"/>
          <w:sz w:val="28"/>
          <w:szCs w:val="28"/>
        </w:rPr>
      </w:pPr>
      <w:r>
        <w:rPr>
          <w:rFonts w:ascii="Times New Roman" w:hAnsi="Times New Roman"/>
          <w:sz w:val="28"/>
          <w:szCs w:val="28"/>
        </w:rPr>
        <w:t>ПРИКАЗВАЮ:</w:t>
      </w:r>
    </w:p>
    <w:p w:rsidR="00B315C9" w:rsidRDefault="00B315C9" w:rsidP="00B315C9">
      <w:pPr>
        <w:spacing w:after="120" w:line="240" w:lineRule="auto"/>
        <w:ind w:firstLine="709"/>
        <w:rPr>
          <w:rFonts w:ascii="Times New Roman" w:hAnsi="Times New Roman"/>
          <w:sz w:val="28"/>
          <w:szCs w:val="28"/>
        </w:rPr>
      </w:pPr>
      <w:r>
        <w:rPr>
          <w:rFonts w:ascii="Times New Roman" w:hAnsi="Times New Roman"/>
          <w:sz w:val="28"/>
          <w:szCs w:val="28"/>
        </w:rPr>
        <w:t xml:space="preserve">1.        Утвердить прилагаемый Порядок пользования воспитанниками (обучающимися) лечебно - оздоровительной инфраструктурой, объектами культуры и объектами спорта учреждения. </w:t>
      </w:r>
    </w:p>
    <w:p w:rsidR="00B315C9" w:rsidRDefault="00B315C9" w:rsidP="00B315C9">
      <w:pPr>
        <w:spacing w:after="120" w:line="240" w:lineRule="auto"/>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настоящий приказ на официальном сайте учреждения в течение десяти рабочих дней со дня издания настоящего приказа.</w:t>
      </w:r>
    </w:p>
    <w:p w:rsidR="00B315C9" w:rsidRDefault="00B315C9" w:rsidP="00B315C9">
      <w:pPr>
        <w:spacing w:after="120" w:line="240" w:lineRule="auto"/>
        <w:ind w:firstLine="709"/>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приказа оставляю за собой. </w:t>
      </w:r>
    </w:p>
    <w:p w:rsidR="00B315C9" w:rsidRDefault="00B315C9" w:rsidP="00B315C9">
      <w:pPr>
        <w:spacing w:after="120" w:line="240" w:lineRule="auto"/>
        <w:ind w:firstLine="709"/>
        <w:rPr>
          <w:rFonts w:ascii="Times New Roman" w:hAnsi="Times New Roman"/>
          <w:sz w:val="28"/>
          <w:szCs w:val="28"/>
        </w:rPr>
      </w:pPr>
    </w:p>
    <w:p w:rsidR="00B315C9" w:rsidRDefault="00B315C9" w:rsidP="00B315C9">
      <w:pPr>
        <w:spacing w:after="120" w:line="240" w:lineRule="auto"/>
        <w:ind w:firstLine="709"/>
        <w:rPr>
          <w:rFonts w:ascii="Times New Roman" w:hAnsi="Times New Roman"/>
          <w:sz w:val="28"/>
          <w:szCs w:val="28"/>
        </w:rPr>
      </w:pPr>
    </w:p>
    <w:p w:rsidR="00B315C9" w:rsidRDefault="00B315C9" w:rsidP="00B315C9">
      <w:pPr>
        <w:spacing w:after="120" w:line="240" w:lineRule="auto"/>
        <w:ind w:firstLine="709"/>
        <w:rPr>
          <w:rFonts w:ascii="Times New Roman" w:hAnsi="Times New Roman"/>
          <w:sz w:val="28"/>
          <w:szCs w:val="28"/>
        </w:rPr>
      </w:pPr>
    </w:p>
    <w:p w:rsidR="00B315C9" w:rsidRDefault="00B315C9" w:rsidP="00B315C9">
      <w:pPr>
        <w:spacing w:after="120" w:line="240" w:lineRule="auto"/>
        <w:ind w:firstLine="709"/>
        <w:rPr>
          <w:rFonts w:ascii="Times New Roman" w:hAnsi="Times New Roman"/>
          <w:sz w:val="28"/>
          <w:szCs w:val="28"/>
        </w:rPr>
      </w:pPr>
    </w:p>
    <w:p w:rsidR="00B315C9" w:rsidRDefault="00B315C9" w:rsidP="00B315C9">
      <w:pPr>
        <w:spacing w:after="120" w:line="240" w:lineRule="auto"/>
        <w:jc w:val="right"/>
      </w:pPr>
    </w:p>
    <w:p w:rsidR="00B315C9" w:rsidRDefault="00B315C9" w:rsidP="00B315C9">
      <w:pPr>
        <w:tabs>
          <w:tab w:val="left" w:pos="435"/>
          <w:tab w:val="left" w:pos="7095"/>
        </w:tabs>
        <w:spacing w:after="120" w:line="240" w:lineRule="auto"/>
        <w:rPr>
          <w:rFonts w:ascii="Times New Roman" w:hAnsi="Times New Roman"/>
          <w:sz w:val="28"/>
          <w:szCs w:val="28"/>
        </w:rPr>
      </w:pPr>
      <w:r>
        <w:rPr>
          <w:rFonts w:ascii="Times New Roman" w:hAnsi="Times New Roman"/>
          <w:sz w:val="28"/>
          <w:szCs w:val="28"/>
        </w:rPr>
        <w:t>Заведующий МДОУ детский сад  № 68</w:t>
      </w:r>
      <w:r>
        <w:rPr>
          <w:rFonts w:ascii="Times New Roman" w:hAnsi="Times New Roman"/>
          <w:sz w:val="28"/>
          <w:szCs w:val="28"/>
        </w:rPr>
        <w:tab/>
        <w:t>Ермакова Л.К.</w:t>
      </w:r>
    </w:p>
    <w:p w:rsidR="00B315C9" w:rsidRDefault="00B315C9" w:rsidP="00B315C9">
      <w:pPr>
        <w:spacing w:after="120" w:line="240" w:lineRule="auto"/>
      </w:pPr>
    </w:p>
    <w:p w:rsidR="00B315C9" w:rsidRDefault="00B315C9" w:rsidP="00B315C9">
      <w:pPr>
        <w:spacing w:after="120" w:line="240" w:lineRule="auto"/>
      </w:pPr>
    </w:p>
    <w:p w:rsidR="00B315C9" w:rsidRDefault="00B315C9" w:rsidP="00B315C9">
      <w:pPr>
        <w:spacing w:after="120" w:line="240" w:lineRule="auto"/>
      </w:pPr>
    </w:p>
    <w:p w:rsidR="00B315C9" w:rsidRDefault="00B315C9" w:rsidP="00B315C9">
      <w:pPr>
        <w:spacing w:after="120" w:line="240" w:lineRule="auto"/>
        <w:rPr>
          <w:rFonts w:ascii="Times New Roman" w:hAnsi="Times New Roman"/>
          <w:sz w:val="28"/>
        </w:rPr>
      </w:pPr>
    </w:p>
    <w:p w:rsidR="00B315C9" w:rsidRDefault="00B315C9" w:rsidP="00B315C9">
      <w:pPr>
        <w:spacing w:after="120" w:line="240" w:lineRule="auto"/>
        <w:rPr>
          <w:rFonts w:ascii="Times New Roman" w:hAnsi="Times New Roman"/>
          <w:sz w:val="28"/>
        </w:rPr>
      </w:pPr>
    </w:p>
    <w:p w:rsidR="00B315C9" w:rsidRDefault="00B315C9" w:rsidP="00B315C9">
      <w:pPr>
        <w:spacing w:after="0" w:line="240" w:lineRule="auto"/>
        <w:ind w:left="708"/>
        <w:jc w:val="center"/>
        <w:rPr>
          <w:rFonts w:ascii="Times New Roman" w:hAnsi="Times New Roman"/>
          <w:sz w:val="28"/>
          <w:szCs w:val="28"/>
        </w:rPr>
      </w:pPr>
      <w:r>
        <w:rPr>
          <w:rFonts w:ascii="Times New Roman" w:hAnsi="Times New Roman"/>
          <w:sz w:val="28"/>
          <w:szCs w:val="28"/>
        </w:rPr>
        <w:lastRenderedPageBreak/>
        <w:t xml:space="preserve">                                                                                                    УТВЕРЖДЕН</w:t>
      </w:r>
    </w:p>
    <w:p w:rsidR="00B315C9" w:rsidRDefault="00B315C9" w:rsidP="00B315C9">
      <w:pPr>
        <w:spacing w:after="0" w:line="240" w:lineRule="auto"/>
        <w:ind w:left="708"/>
        <w:jc w:val="center"/>
        <w:rPr>
          <w:rFonts w:ascii="Times New Roman" w:hAnsi="Times New Roman"/>
          <w:sz w:val="28"/>
          <w:szCs w:val="28"/>
        </w:rPr>
      </w:pPr>
      <w:r>
        <w:rPr>
          <w:rFonts w:ascii="Times New Roman" w:hAnsi="Times New Roman"/>
          <w:sz w:val="28"/>
          <w:szCs w:val="28"/>
        </w:rPr>
        <w:t xml:space="preserve">                                                                                         приказом заведующего</w:t>
      </w:r>
    </w:p>
    <w:p w:rsidR="00B315C9" w:rsidRDefault="00B315C9" w:rsidP="00B315C9">
      <w:pPr>
        <w:spacing w:after="0" w:line="240" w:lineRule="auto"/>
        <w:ind w:left="708"/>
        <w:jc w:val="center"/>
        <w:rPr>
          <w:rFonts w:ascii="Times New Roman" w:hAnsi="Times New Roman"/>
          <w:sz w:val="28"/>
          <w:szCs w:val="28"/>
        </w:rPr>
      </w:pPr>
      <w:r>
        <w:rPr>
          <w:rFonts w:ascii="Times New Roman" w:hAnsi="Times New Roman"/>
          <w:sz w:val="28"/>
          <w:szCs w:val="28"/>
        </w:rPr>
        <w:t xml:space="preserve">                                                                                                   МДОУ </w:t>
      </w:r>
      <w:proofErr w:type="spellStart"/>
      <w:r>
        <w:rPr>
          <w:rFonts w:ascii="Times New Roman" w:hAnsi="Times New Roman"/>
          <w:sz w:val="28"/>
          <w:szCs w:val="28"/>
        </w:rPr>
        <w:t>д</w:t>
      </w:r>
      <w:proofErr w:type="spellEnd"/>
      <w:r>
        <w:rPr>
          <w:rFonts w:ascii="Times New Roman" w:hAnsi="Times New Roman"/>
          <w:sz w:val="28"/>
          <w:szCs w:val="28"/>
        </w:rPr>
        <w:t>/с № 68</w:t>
      </w:r>
    </w:p>
    <w:p w:rsidR="00B315C9" w:rsidRDefault="00B315C9" w:rsidP="00B315C9">
      <w:pPr>
        <w:spacing w:after="0" w:line="240" w:lineRule="auto"/>
        <w:ind w:left="708"/>
        <w:jc w:val="center"/>
        <w:rPr>
          <w:rFonts w:ascii="Times New Roman" w:hAnsi="Times New Roman"/>
          <w:sz w:val="28"/>
          <w:szCs w:val="28"/>
        </w:rPr>
      </w:pPr>
      <w:r>
        <w:rPr>
          <w:rFonts w:ascii="Times New Roman" w:hAnsi="Times New Roman"/>
          <w:sz w:val="28"/>
          <w:szCs w:val="28"/>
        </w:rPr>
        <w:t xml:space="preserve">                                                                                                     Ермаковой  Л.</w:t>
      </w:r>
      <w:proofErr w:type="gramStart"/>
      <w:r>
        <w:rPr>
          <w:rFonts w:ascii="Times New Roman" w:hAnsi="Times New Roman"/>
          <w:sz w:val="28"/>
          <w:szCs w:val="28"/>
        </w:rPr>
        <w:t>К</w:t>
      </w:r>
      <w:proofErr w:type="gramEnd"/>
    </w:p>
    <w:p w:rsidR="00B315C9" w:rsidRDefault="00B315C9" w:rsidP="00B315C9">
      <w:pPr>
        <w:tabs>
          <w:tab w:val="left" w:pos="3247"/>
        </w:tabs>
        <w:spacing w:after="0" w:line="240" w:lineRule="auto"/>
        <w:jc w:val="center"/>
        <w:rPr>
          <w:rFonts w:ascii="Times New Roman" w:hAnsi="Times New Roman"/>
          <w:sz w:val="28"/>
          <w:szCs w:val="28"/>
        </w:rPr>
      </w:pPr>
      <w:r>
        <w:rPr>
          <w:rFonts w:ascii="Times New Roman" w:hAnsi="Times New Roman"/>
          <w:sz w:val="28"/>
          <w:szCs w:val="28"/>
        </w:rPr>
        <w:t xml:space="preserve">                                                                                                       от ___.___.2014 №__</w:t>
      </w:r>
    </w:p>
    <w:p w:rsidR="00B315C9" w:rsidRDefault="00B315C9" w:rsidP="00B315C9">
      <w:pPr>
        <w:spacing w:before="240" w:after="0" w:line="360" w:lineRule="auto"/>
        <w:jc w:val="center"/>
        <w:rPr>
          <w:rFonts w:ascii="Times New Roman" w:hAnsi="Times New Roman"/>
          <w:b/>
          <w:sz w:val="28"/>
          <w:szCs w:val="28"/>
        </w:rPr>
      </w:pPr>
      <w:r>
        <w:rPr>
          <w:rFonts w:ascii="Times New Roman" w:hAnsi="Times New Roman"/>
          <w:b/>
          <w:sz w:val="28"/>
          <w:szCs w:val="28"/>
        </w:rPr>
        <w:t>Порядок пользования обучающимися лечебно-оздоровительной инфраструктурой, объектами культуры и объектами спорта учреждения</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Настоящий порядок определяет правила пользования обучающимися лечебно-оздоровительной инфраструктурой, объектами культуры и объектами спорта (далее – спортивные и социальные объекты) Муниципального дошкольного образовательного </w:t>
      </w:r>
      <w:r>
        <w:rPr>
          <w:rFonts w:ascii="Times New Roman" w:hAnsi="Times New Roman"/>
          <w:i/>
          <w:sz w:val="28"/>
          <w:szCs w:val="28"/>
        </w:rPr>
        <w:t xml:space="preserve"> </w:t>
      </w:r>
      <w:r>
        <w:rPr>
          <w:rFonts w:ascii="Times New Roman" w:hAnsi="Times New Roman"/>
          <w:sz w:val="28"/>
          <w:szCs w:val="28"/>
        </w:rPr>
        <w:t xml:space="preserve">учреждения детский сад </w:t>
      </w:r>
      <w:proofErr w:type="spellStart"/>
      <w:r>
        <w:rPr>
          <w:rFonts w:ascii="Times New Roman" w:hAnsi="Times New Roman"/>
          <w:sz w:val="28"/>
          <w:szCs w:val="28"/>
        </w:rPr>
        <w:t>общеразвивающего</w:t>
      </w:r>
      <w:proofErr w:type="spellEnd"/>
      <w:r>
        <w:rPr>
          <w:rFonts w:ascii="Times New Roman" w:hAnsi="Times New Roman"/>
          <w:sz w:val="28"/>
          <w:szCs w:val="28"/>
        </w:rPr>
        <w:t xml:space="preserve"> вида № 68</w:t>
      </w:r>
      <w:r>
        <w:rPr>
          <w:rFonts w:ascii="Times New Roman" w:hAnsi="Times New Roman"/>
          <w:i/>
          <w:sz w:val="28"/>
          <w:szCs w:val="28"/>
        </w:rPr>
        <w:t xml:space="preserve"> </w:t>
      </w:r>
      <w:r>
        <w:rPr>
          <w:rFonts w:ascii="Times New Roman" w:hAnsi="Times New Roman"/>
          <w:sz w:val="28"/>
          <w:szCs w:val="28"/>
        </w:rPr>
        <w:t>(далее – Учреждение).</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К основным спортивным и социальным объектам Учреждения относятся:</w:t>
      </w:r>
    </w:p>
    <w:p w:rsidR="00B315C9" w:rsidRDefault="00B315C9" w:rsidP="00B315C9">
      <w:pPr>
        <w:numPr>
          <w:ilvl w:val="0"/>
          <w:numId w:val="2"/>
        </w:numPr>
        <w:spacing w:after="0" w:line="360" w:lineRule="auto"/>
        <w:ind w:left="709" w:hanging="425"/>
        <w:jc w:val="both"/>
        <w:rPr>
          <w:rFonts w:ascii="Times New Roman" w:hAnsi="Times New Roman"/>
          <w:sz w:val="28"/>
          <w:szCs w:val="28"/>
        </w:rPr>
      </w:pPr>
      <w:r>
        <w:rPr>
          <w:rFonts w:ascii="Times New Roman" w:hAnsi="Times New Roman"/>
          <w:sz w:val="28"/>
          <w:szCs w:val="28"/>
        </w:rPr>
        <w:t>объекты спортивного назначения:</w:t>
      </w:r>
    </w:p>
    <w:p w:rsidR="00B315C9" w:rsidRDefault="00B315C9" w:rsidP="00B315C9">
      <w:pPr>
        <w:tabs>
          <w:tab w:val="left" w:pos="915"/>
        </w:tabs>
        <w:spacing w:after="0" w:line="360" w:lineRule="auto"/>
        <w:jc w:val="both"/>
        <w:rPr>
          <w:rFonts w:ascii="Times New Roman" w:hAnsi="Times New Roman"/>
          <w:sz w:val="28"/>
          <w:szCs w:val="28"/>
        </w:rPr>
      </w:pPr>
      <w:r>
        <w:rPr>
          <w:rFonts w:ascii="Times New Roman" w:hAnsi="Times New Roman"/>
          <w:sz w:val="28"/>
          <w:szCs w:val="28"/>
        </w:rPr>
        <w:t xml:space="preserve">          спортивный зал;</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открытая баскетбольная площадка;</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открытая спортивная площадка;</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площадка для командных игр;</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беговая дорожка;</w:t>
      </w:r>
    </w:p>
    <w:p w:rsidR="00B315C9" w:rsidRDefault="00B315C9" w:rsidP="00B315C9">
      <w:pPr>
        <w:spacing w:after="0" w:line="360" w:lineRule="auto"/>
        <w:ind w:left="284"/>
        <w:jc w:val="both"/>
        <w:rPr>
          <w:rFonts w:ascii="Times New Roman" w:hAnsi="Times New Roman"/>
          <w:sz w:val="28"/>
          <w:szCs w:val="28"/>
        </w:rPr>
      </w:pPr>
      <w:r>
        <w:rPr>
          <w:rFonts w:ascii="Times New Roman" w:hAnsi="Times New Roman"/>
          <w:sz w:val="28"/>
          <w:szCs w:val="28"/>
        </w:rPr>
        <w:t>б)  объекты культурного назначения:</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музыкальный зал;</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игротека;</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изостудия;</w:t>
      </w:r>
    </w:p>
    <w:p w:rsidR="00B315C9" w:rsidRDefault="00B315C9" w:rsidP="00B315C9">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К вспомогательным спортивным и социальным объектам Учреждения      относятся:</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раздевальные комнаты;</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санузлы;</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помещения для работников Учреждения;</w:t>
      </w:r>
    </w:p>
    <w:p w:rsidR="00B315C9" w:rsidRDefault="00B315C9" w:rsidP="00B315C9">
      <w:pPr>
        <w:spacing w:after="0" w:line="360" w:lineRule="auto"/>
        <w:ind w:firstLine="709"/>
        <w:jc w:val="both"/>
        <w:rPr>
          <w:rFonts w:ascii="Times New Roman" w:hAnsi="Times New Roman"/>
          <w:sz w:val="28"/>
          <w:szCs w:val="28"/>
        </w:rPr>
      </w:pPr>
      <w:r>
        <w:rPr>
          <w:rFonts w:ascii="Times New Roman" w:hAnsi="Times New Roman"/>
          <w:sz w:val="28"/>
          <w:szCs w:val="28"/>
        </w:rPr>
        <w:t>технические помещения различного назначения.</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Пользование спортивными и социальными объектами возможно, как правило, только в соответствии с их основным функциональным предназначением.</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При пользовании спортивными и социальными объектами воспитанники (обучающиеся) должны выполнять правила посещения специализированных помещений (спортивного зала, музыкального зала и других).</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Допускается использование только исправного оборудования и инвентаря.</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При обнаружении (возникновении) поломки (повреждения) оборудования или сооружений, делающей невозможным или опасным их дальнейшее использование, педагог  обязан незамедлительно сообщить об этом работнику Учреждения, ответственному за данный объект, заведующему или заместителю заведующего по АХР.</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воспитанниками (обучающимися) спортивными и социальными объектами осуществляется:</w:t>
      </w:r>
    </w:p>
    <w:p w:rsidR="00B315C9" w:rsidRDefault="00B315C9" w:rsidP="00B315C9">
      <w:pPr>
        <w:numPr>
          <w:ilvl w:val="0"/>
          <w:numId w:val="3"/>
        </w:numPr>
        <w:spacing w:after="0" w:line="360" w:lineRule="auto"/>
        <w:ind w:left="709" w:hanging="425"/>
        <w:jc w:val="both"/>
        <w:rPr>
          <w:rFonts w:ascii="Times New Roman" w:hAnsi="Times New Roman"/>
          <w:sz w:val="28"/>
          <w:szCs w:val="28"/>
        </w:rPr>
      </w:pPr>
      <w:r>
        <w:rPr>
          <w:rFonts w:ascii="Times New Roman" w:hAnsi="Times New Roman"/>
          <w:sz w:val="28"/>
          <w:szCs w:val="28"/>
        </w:rPr>
        <w:t>во время, отведенное в расписании занятий;</w:t>
      </w:r>
    </w:p>
    <w:p w:rsidR="00B315C9" w:rsidRDefault="00B315C9" w:rsidP="00B315C9">
      <w:pPr>
        <w:numPr>
          <w:ilvl w:val="0"/>
          <w:numId w:val="3"/>
        </w:numPr>
        <w:spacing w:after="0" w:line="360" w:lineRule="auto"/>
        <w:ind w:left="709" w:hanging="425"/>
        <w:jc w:val="both"/>
        <w:rPr>
          <w:rFonts w:ascii="Times New Roman" w:hAnsi="Times New Roman"/>
          <w:sz w:val="28"/>
          <w:szCs w:val="28"/>
        </w:rPr>
      </w:pPr>
      <w:r>
        <w:rPr>
          <w:rFonts w:ascii="Times New Roman" w:hAnsi="Times New Roman"/>
          <w:sz w:val="28"/>
          <w:szCs w:val="28"/>
        </w:rPr>
        <w:t>по специальному расписанию, утвержденному директором Учреждения.</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объектами спортивного назначения, для активного отдыха воспитанников (обучающихся) во время перемен и после уроков возможно по устному разрешению работника Учреждения, ответственному за данный объект.</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воспитанников (обучающихся) к площадке для командных игр, беговой дорожке, осуществляется без ограничений.</w:t>
      </w:r>
    </w:p>
    <w:p w:rsidR="00B315C9" w:rsidRDefault="00B315C9" w:rsidP="00B315C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К занятиям на объектах спортивного назначения не должны допускаться воспитанники (обучающиеся) после перенесенных заболеваний без медицинского заключения (справки).</w:t>
      </w:r>
    </w:p>
    <w:p w:rsidR="005C74E2" w:rsidRDefault="005C74E2"/>
    <w:sectPr w:rsidR="005C74E2" w:rsidSect="00B315C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3548"/>
    <w:multiLevelType w:val="hybridMultilevel"/>
    <w:tmpl w:val="249A9176"/>
    <w:lvl w:ilvl="0" w:tplc="AB9632C8">
      <w:start w:val="1"/>
      <w:numFmt w:val="decimal"/>
      <w:lvlText w:val="%1."/>
      <w:lvlJc w:val="left"/>
      <w:pPr>
        <w:ind w:left="142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FB3175"/>
    <w:multiLevelType w:val="hybridMultilevel"/>
    <w:tmpl w:val="FE0011D4"/>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8D694F"/>
    <w:multiLevelType w:val="hybridMultilevel"/>
    <w:tmpl w:val="A620C224"/>
    <w:lvl w:ilvl="0" w:tplc="CE2632D2">
      <w:start w:val="1"/>
      <w:numFmt w:val="russianLower"/>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5C9"/>
    <w:rsid w:val="005C74E2"/>
    <w:rsid w:val="00820180"/>
    <w:rsid w:val="00B315C9"/>
    <w:rsid w:val="00B73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1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2014-01-29T07:36:00Z</dcterms:created>
  <dcterms:modified xsi:type="dcterms:W3CDTF">2014-01-29T07:37:00Z</dcterms:modified>
</cp:coreProperties>
</file>