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F18BD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7</w:t>
      </w:r>
      <w:r w:rsidR="006F288C">
        <w:rPr>
          <w:rStyle w:val="normaltextrun"/>
          <w:b/>
          <w:sz w:val="36"/>
          <w:szCs w:val="36"/>
        </w:rPr>
        <w:t xml:space="preserve"> мая 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>
        <w:rPr>
          <w:rStyle w:val="normaltextrun"/>
          <w:b/>
          <w:sz w:val="36"/>
          <w:szCs w:val="36"/>
        </w:rPr>
        <w:t>четверг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6F288C" w:rsidRDefault="006F288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</w:t>
      </w:r>
      <w:r w:rsidR="006F288C">
        <w:rPr>
          <w:rStyle w:val="normaltextrun"/>
          <w:b/>
          <w:sz w:val="28"/>
          <w:szCs w:val="28"/>
        </w:rPr>
        <w:t>Моя семья</w:t>
      </w:r>
      <w:r>
        <w:rPr>
          <w:rStyle w:val="normaltextrun"/>
          <w:b/>
          <w:sz w:val="28"/>
          <w:szCs w:val="28"/>
        </w:rPr>
        <w:t>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tbl>
      <w:tblPr>
        <w:tblStyle w:val="a3"/>
        <w:tblpPr w:leftFromText="180" w:rightFromText="180" w:vertAnchor="text" w:horzAnchor="margin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5103"/>
        <w:gridCol w:w="1560"/>
      </w:tblGrid>
      <w:tr w:rsidR="006F18BD" w:rsidRPr="00615C02" w:rsidTr="006F18BD">
        <w:tc>
          <w:tcPr>
            <w:tcW w:w="8613" w:type="dxa"/>
          </w:tcPr>
          <w:p w:rsidR="006F18BD" w:rsidRPr="00615C02" w:rsidRDefault="006F18BD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</w:tcPr>
          <w:p w:rsidR="006F18BD" w:rsidRPr="00615C02" w:rsidRDefault="006F18BD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560" w:type="dxa"/>
          </w:tcPr>
          <w:p w:rsidR="006F18BD" w:rsidRPr="00615C02" w:rsidRDefault="006F18BD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F18BD" w:rsidRPr="00615C02" w:rsidTr="006F18BD">
        <w:tc>
          <w:tcPr>
            <w:tcW w:w="8613" w:type="dxa"/>
          </w:tcPr>
          <w:p w:rsidR="006F18BD" w:rsidRPr="00D42D38" w:rsidRDefault="006F18BD" w:rsidP="006F18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ООД  Музыка</w:t>
            </w:r>
          </w:p>
          <w:p w:rsidR="006F18BD" w:rsidRPr="00615C02" w:rsidRDefault="006F18BD" w:rsidP="006F18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18BD" w:rsidRPr="00615C02" w:rsidRDefault="006D1C84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F18BD" w:rsidRPr="00615C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https://www.youtube.com/watch?v=18P_YzVNtXM</w:t>
              </w:r>
            </w:hyperlink>
            <w:r w:rsidR="006F18BD"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  <w:textDirection w:val="btLr"/>
          </w:tcPr>
          <w:p w:rsidR="006F18BD" w:rsidRPr="00615C02" w:rsidRDefault="006F18BD" w:rsidP="006F18BD">
            <w:pPr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фотоотчет в мессенджере группы</w:t>
            </w:r>
          </w:p>
        </w:tc>
      </w:tr>
      <w:tr w:rsidR="006F18BD" w:rsidRPr="00615C02" w:rsidTr="006F18BD">
        <w:tc>
          <w:tcPr>
            <w:tcW w:w="8613" w:type="dxa"/>
          </w:tcPr>
          <w:p w:rsidR="006F18BD" w:rsidRPr="00D42D38" w:rsidRDefault="006F18BD" w:rsidP="006F18B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ООД  </w:t>
            </w:r>
            <w:r w:rsidRPr="00D42D3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F18BD" w:rsidRPr="00615C02" w:rsidRDefault="006F18BD" w:rsidP="006F18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C02">
              <w:rPr>
                <w:rFonts w:ascii="Times New Roman" w:hAnsi="Times New Roman" w:cs="Times New Roman"/>
                <w:sz w:val="24"/>
                <w:szCs w:val="24"/>
              </w:rPr>
              <w:t>(ОО «Художественно-эстетическое развитие»)</w:t>
            </w:r>
          </w:p>
          <w:p w:rsidR="006F18BD" w:rsidRPr="00615C02" w:rsidRDefault="006F18BD" w:rsidP="006F18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«Подарим жирафу пятнышки»</w:t>
            </w:r>
          </w:p>
          <w:p w:rsidR="006F18BD" w:rsidRPr="00615C02" w:rsidRDefault="006F18BD" w:rsidP="006F18BD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5C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Поддерживать интерес у детей к рисованию. Закреплять умение рисовать пальчиками на листе бумаги. Развивать у детей мелкую моторику, координацию движения рук. Воспитывать аккуратность, развивать воображение.</w:t>
            </w:r>
          </w:p>
          <w:p w:rsidR="006F18BD" w:rsidRPr="00615C02" w:rsidRDefault="006F18BD" w:rsidP="006F18BD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:rsidR="006F18BD" w:rsidRPr="00615C02" w:rsidRDefault="006F18BD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615C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https://www.maam.ru/detskijsad/konspekt-zanjatija-po-izodejatelnosti-v-grupe-ranego-vozrasta-podarim-zhirafu-pjatnyshki.html</w:t>
              </w:r>
            </w:hyperlink>
          </w:p>
        </w:tc>
        <w:tc>
          <w:tcPr>
            <w:tcW w:w="1560" w:type="dxa"/>
            <w:vMerge/>
          </w:tcPr>
          <w:p w:rsidR="006F18BD" w:rsidRPr="00615C02" w:rsidRDefault="006F18BD" w:rsidP="006F18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615C02" w:rsidTr="006F18BD">
        <w:tc>
          <w:tcPr>
            <w:tcW w:w="8613" w:type="dxa"/>
          </w:tcPr>
          <w:p w:rsidR="006F18BD" w:rsidRPr="00D42D38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Учить сервировать стол.</w:t>
            </w:r>
          </w:p>
        </w:tc>
        <w:tc>
          <w:tcPr>
            <w:tcW w:w="5103" w:type="dxa"/>
          </w:tcPr>
          <w:p w:rsidR="006F18BD" w:rsidRPr="00615C02" w:rsidRDefault="006F18BD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18BD" w:rsidRPr="00615C02" w:rsidRDefault="006F18BD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615C02" w:rsidTr="006F18BD">
        <w:tc>
          <w:tcPr>
            <w:tcW w:w="8613" w:type="dxa"/>
          </w:tcPr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деятельность: театрализованные игры </w:t>
            </w:r>
          </w:p>
        </w:tc>
        <w:tc>
          <w:tcPr>
            <w:tcW w:w="5103" w:type="dxa"/>
          </w:tcPr>
          <w:p w:rsidR="006F18BD" w:rsidRPr="00615C02" w:rsidRDefault="006D1C84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F18BD" w:rsidRPr="00615C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http://doshvozrast.ru/igra/igra11.htm</w:t>
              </w:r>
            </w:hyperlink>
            <w:r w:rsidR="006F18BD"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6F18BD" w:rsidRPr="00615C02" w:rsidRDefault="006F18BD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615C02" w:rsidTr="006F18BD">
        <w:tc>
          <w:tcPr>
            <w:tcW w:w="8613" w:type="dxa"/>
          </w:tcPr>
          <w:p w:rsidR="006F18BD" w:rsidRPr="00D42D38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Наблюдение (из окна) </w:t>
            </w:r>
          </w:p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За солнцем.</w:t>
            </w:r>
          </w:p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что весной солнце светит и пригревает землю</w:t>
            </w:r>
          </w:p>
          <w:p w:rsidR="006F18BD" w:rsidRPr="00615C02" w:rsidRDefault="006F18BD" w:rsidP="00D42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 наблюдения:</w:t>
            </w:r>
          </w:p>
          <w:p w:rsidR="006F18BD" w:rsidRDefault="006F18BD" w:rsidP="00D42D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как солнышко то прячется за тучку, то появляется. Рассказать, что солнышко пригрело землю и появились растения и насекомые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Как это приятно —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Проснуться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И встать,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И синее небо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 окне увидать,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И снова узнать,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Что повсюду — весна,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Что утро и солнце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Прекраснее сна! </w:t>
            </w:r>
          </w:p>
          <w:p w:rsidR="006F18BD" w:rsidRPr="00615C02" w:rsidRDefault="006F18BD" w:rsidP="00D42D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(Автор:</w:t>
            </w:r>
            <w:proofErr w:type="gramEnd"/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Мазнин</w:t>
            </w:r>
            <w:proofErr w:type="spellEnd"/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И).</w:t>
            </w:r>
            <w:r w:rsidRPr="00615C0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br/>
            </w:r>
            <w:r w:rsidRPr="0061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рады весеннему солнышку. </w:t>
            </w:r>
          </w:p>
        </w:tc>
        <w:tc>
          <w:tcPr>
            <w:tcW w:w="5103" w:type="dxa"/>
          </w:tcPr>
          <w:p w:rsidR="006F18BD" w:rsidRPr="00615C02" w:rsidRDefault="006F18BD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18BD" w:rsidRPr="00615C02" w:rsidRDefault="006F18BD" w:rsidP="006F1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0B46" w:rsidRPr="001445D5" w:rsidRDefault="00200B46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Pr="003E5CCE" w:rsidRDefault="003E5CCE" w:rsidP="003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CE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6F288C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3E5CCE">
        <w:rPr>
          <w:rFonts w:ascii="Times New Roman" w:hAnsi="Times New Roman" w:cs="Times New Roman"/>
          <w:b/>
          <w:sz w:val="28"/>
          <w:szCs w:val="28"/>
        </w:rPr>
        <w:t>».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655"/>
        <w:gridCol w:w="1211"/>
      </w:tblGrid>
      <w:tr w:rsidR="006F18BD" w:rsidRPr="006F18BD" w:rsidTr="00D42D38">
        <w:tc>
          <w:tcPr>
            <w:tcW w:w="5920" w:type="dxa"/>
            <w:vAlign w:val="center"/>
          </w:tcPr>
          <w:p w:rsidR="006F18BD" w:rsidRPr="006F18BD" w:rsidRDefault="006F18BD" w:rsidP="006F18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655" w:type="dxa"/>
            <w:vAlign w:val="center"/>
          </w:tcPr>
          <w:p w:rsidR="006F18BD" w:rsidRPr="006F18BD" w:rsidRDefault="006F18BD" w:rsidP="006F18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211" w:type="dxa"/>
            <w:vAlign w:val="center"/>
          </w:tcPr>
          <w:p w:rsidR="006F18BD" w:rsidRPr="006F18BD" w:rsidRDefault="006F18BD" w:rsidP="006F18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ООД «Аппликация». «Поздравительная открытка ко дню Победы»</w:t>
            </w:r>
          </w:p>
          <w:p w:rsidR="006F18BD" w:rsidRPr="006F18BD" w:rsidRDefault="006F18BD" w:rsidP="00D42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пальцев рук, чувства композиции, пропорций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• Способствовать развитию творческих способностей.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• Совершенствовать навыки и умения в аппликации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Воспитывать художественный вкус и творческое отношение к работе, настойчивость в достижении цели, самостоятельность, аккуратность в работе.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• Повышать общую осведомлённость, интерес к истории России;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• Воспитывать чувство патриотизма, уважение к ветеранам, желание дарить радость людям, которые защищали Родину.</w:t>
            </w:r>
          </w:p>
        </w:tc>
        <w:tc>
          <w:tcPr>
            <w:tcW w:w="7655" w:type="dxa"/>
          </w:tcPr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F18BD" w:rsidRPr="00D42D38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https://ped-kopilka.ru/blogs/diskantova-marina/aplikacija-svoimi-rukami-k-prazdniku-den-pobedy.html</w:t>
              </w:r>
            </w:hyperlink>
            <w:r w:rsidR="006F18BD"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 «Физкультура»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«Физическое развитие»)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(гибкости, силовых, выносливости и координации); накопление и обогащение двигательного опыта детей (овладение основными движениями); формирование у воспитанников потребности в двигательной активности и физическом совершенствовании)</w:t>
            </w:r>
            <w:proofErr w:type="gramEnd"/>
          </w:p>
        </w:tc>
        <w:tc>
          <w:tcPr>
            <w:tcW w:w="7655" w:type="dxa"/>
          </w:tcPr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proofErr w:type="gramStart"/>
              <w:r w:rsidR="006F18BD" w:rsidRPr="00D42D38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https://yandex.ru/video/preview/?filmId=6475450659019921867&amp;source=tabbar&amp;text=%D1%84%D0%B8%D0%B7%D0%BA%D1%83%D0%BB%D1%8C%D1%82%D1%83%D1%80%D0%B0+%D0%B4%D0%BE%D0%BC%D0%B0+%D0%B4%D0%BB%D1%8F+%D0%BC%D0%B0%D0%BB%D1%8B%D1%88%D0%B5%D0%B9</w:t>
              </w:r>
            </w:hyperlink>
            <w:r w:rsidR="006F18BD"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(из окна)  за распустившимися листьями.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деревьях (ствол, ветки, появились маленькие листочки). Полюбоваться первыми зелеными листочками. Активизировать словарь: листочки, зелёные, молодые, нежные, маленькие.</w:t>
            </w:r>
          </w:p>
        </w:tc>
        <w:tc>
          <w:tcPr>
            <w:tcW w:w="7655" w:type="dxa"/>
          </w:tcPr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Ветер крошку лист качает,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И качая, величает,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Я раскрываю почки,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В зеленые листочки,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Деревья одеваю,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Посевы поливаю,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Движения </w:t>
            </w:r>
            <w:proofErr w:type="gramStart"/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полна</w:t>
            </w:r>
            <w:proofErr w:type="gramEnd"/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Зовут меня весна.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Вырастай, листок не круглый,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Не зеленый – изумрудный.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Вырастай широкий, новый,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i/>
                <w:sz w:val="24"/>
                <w:szCs w:val="24"/>
              </w:rPr>
              <w:t>Лист большой, резной, кленовый</w:t>
            </w:r>
          </w:p>
          <w:p w:rsidR="00D42D38" w:rsidRDefault="00D42D38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2D38" w:rsidRDefault="00D42D38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2D38" w:rsidRDefault="00D42D38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Пальчиковая гимнастика «Зернышко»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Посадили зернышко, (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Нажать на центр ладони пальчиком)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Выглянуло солнышко. (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Кисти сжимаем и разжимаем по очереди)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Солнышко, свети — свети!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Зернышко, расти — расти! (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Ладони вместе, руки двигаются вверх)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Появляются листочки, (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Ладони соединить, пальцы по очереди соединяются с большим пальцем на двух руках одновременно)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Распускаются цветочки. (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Кисти разжимаем по очереди.)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 рук - Выложить листики, цветок из мозаики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MS Mincho" w:eastAsia="MS Mincho" w:hAnsi="MS Mincho" w:cs="MS Mincho" w:hint="eastAsia"/>
                <w:sz w:val="24"/>
                <w:szCs w:val="24"/>
              </w:rPr>
              <w:t>❀</w:t>
            </w: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«Найди дерево» — научить детей распознавать деревья по признакам: форма, расположение ветвей, цвет и внешний вид коры, листья, цветы.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MS Mincho" w:eastAsia="MS Mincho" w:hAnsi="MS Mincho" w:cs="MS Mincho" w:hint="eastAsia"/>
                <w:sz w:val="24"/>
                <w:szCs w:val="24"/>
              </w:rPr>
              <w:t>❀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описанию» — научить детей составлять описательный рассказ, развить внимание, связную речь, находить сходства и различия.</w:t>
            </w:r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Дыхательная гимнастика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«Подуем на листочки»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F1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навыка правильного носового дыхания; формирование углубленного выдоха</w:t>
            </w:r>
          </w:p>
        </w:tc>
        <w:tc>
          <w:tcPr>
            <w:tcW w:w="7655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Повторить 4-5 раз.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листочки, мы листочки,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веселые листочки,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на веточках сидели,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Ветер дунул – полетели.</w:t>
            </w:r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 «Порядок в шкафу с игрушками»</w:t>
            </w:r>
          </w:p>
          <w:p w:rsidR="006F18BD" w:rsidRPr="006F18BD" w:rsidRDefault="006F18BD" w:rsidP="006F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самостоятельно и эстетично расставлять игрушки,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      </w:r>
          </w:p>
        </w:tc>
        <w:tc>
          <w:tcPr>
            <w:tcW w:w="7655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8BD" w:rsidRPr="006F18BD" w:rsidTr="00D42D38">
        <w:tc>
          <w:tcPr>
            <w:tcW w:w="5920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 «Художественно-эстетическое развитие» Тема: «День Победы»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Литература 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B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«Звенигород»</w:t>
            </w:r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 </w:t>
            </w:r>
            <w:r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(познакомить с известными песнями о войне – «День победы», «Смуглянка», «Идет солдат по городу»)</w:t>
            </w:r>
          </w:p>
        </w:tc>
        <w:tc>
          <w:tcPr>
            <w:tcW w:w="7655" w:type="dxa"/>
          </w:tcPr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18BD" w:rsidRPr="00D42D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https://vseskazki.su/detskie-stihi/agniya-barto/zvenigorod-stih.html</w:t>
              </w:r>
            </w:hyperlink>
            <w:r w:rsidR="006F18BD" w:rsidRPr="006F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18BD" w:rsidRPr="00D42D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https://music.yandex.ru/album/7661553/track/18293170?from=serp</w:t>
              </w:r>
            </w:hyperlink>
          </w:p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18BD" w:rsidRPr="00D42D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https://music.yandex.ru/album/219622/track/2213602</w:t>
              </w:r>
            </w:hyperlink>
          </w:p>
          <w:p w:rsidR="006F18BD" w:rsidRPr="006F18BD" w:rsidRDefault="006D1C84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18BD" w:rsidRPr="00D42D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https://music.yandex.ru/search?text=%D0%B8%D0%B4%D0%B5%D1%82%20%D1%81%D0%BE%D0%BB%D0%B4%D0%B0%D1%82%20%D0%BF%D0%BE%20%D0%B3%D0%BE%D1%80%D0%BE%D0%B4%D1%83</w:t>
              </w:r>
            </w:hyperlink>
          </w:p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F18BD" w:rsidRPr="006F18BD" w:rsidRDefault="006F18BD" w:rsidP="006F18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4979C0" w:rsidRPr="004979C0" w:rsidRDefault="00451086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Тема недели «</w:t>
      </w:r>
      <w:r w:rsidR="00A5456C">
        <w:rPr>
          <w:rFonts w:ascii="Times New Roman" w:hAnsi="Times New Roman" w:cs="Times New Roman"/>
          <w:b/>
          <w:sz w:val="32"/>
          <w:szCs w:val="32"/>
        </w:rPr>
        <w:t>Моя семья</w:t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20"/>
        <w:gridCol w:w="7655"/>
        <w:gridCol w:w="1275"/>
      </w:tblGrid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7655" w:type="dxa"/>
          </w:tcPr>
          <w:p w:rsidR="006F18BD" w:rsidRPr="00D0385E" w:rsidRDefault="006F18BD" w:rsidP="00904D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275" w:type="dxa"/>
          </w:tcPr>
          <w:p w:rsidR="006F18BD" w:rsidRPr="00D0385E" w:rsidRDefault="006F18BD" w:rsidP="00904D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3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 </w:t>
            </w:r>
            <w:r w:rsidRPr="00D038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3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семья. Моя</w:t>
            </w:r>
            <w:r w:rsidRPr="00D03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родословная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03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(Образовательная область «Художественно -  </w:t>
            </w:r>
            <w:proofErr w:type="gramEnd"/>
          </w:p>
          <w:p w:rsidR="006F18BD" w:rsidRPr="00D0385E" w:rsidRDefault="00D42D38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8BD" w:rsidRPr="00D0385E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развитие»)</w:t>
            </w:r>
          </w:p>
          <w:p w:rsidR="006F18BD" w:rsidRPr="00D0385E" w:rsidRDefault="006F18BD" w:rsidP="00904D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0385E">
              <w:rPr>
                <w:rStyle w:val="a7"/>
                <w:color w:val="111111"/>
                <w:bdr w:val="none" w:sz="0" w:space="0" w:color="auto" w:frame="1"/>
              </w:rPr>
              <w:t>Цель: </w:t>
            </w:r>
            <w:r w:rsidRPr="00D0385E">
              <w:rPr>
                <w:color w:val="111111"/>
              </w:rPr>
              <w:t xml:space="preserve">воспитывать любовь и уважение к семье, как к людям, которые живут вместе, любят друг друга и </w:t>
            </w:r>
            <w:r w:rsidRPr="00D0385E">
              <w:rPr>
                <w:color w:val="111111"/>
              </w:rPr>
              <w:lastRenderedPageBreak/>
              <w:t>заботятся о родных и близких.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F18BD" w:rsidRDefault="006D1C84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F18BD" w:rsidRPr="004C3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https://www.maam.ru/detskijsad/proekt-na-temu-moja-semja-moja-rodoslovnaja-v-srednei-grupe.html</w:t>
              </w:r>
            </w:hyperlink>
            <w:r w:rsidR="006F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детей о понятиях «род», «родословная», «родные», «семья», «близкие».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о семейных традициях, праздниках, семейных реликвиях, о распределении обязанностей в семье.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познавательные способности детей, активно включать их в творческо-поисковую деятельность.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и обогащать словарный запас детей терминами родственных отношений, развивать связную речь.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детско-родительские отношения.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родителей в совместную деятельность с детьми.</w:t>
            </w:r>
          </w:p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6F18BD" w:rsidRPr="00D0385E" w:rsidRDefault="006F18BD" w:rsidP="00904D36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фотоотчет в мессенджере группы</w:t>
            </w:r>
          </w:p>
        </w:tc>
      </w:tr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«</w:t>
            </w:r>
            <w:r w:rsidRPr="00D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развитие»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(Образовательная область «Художественно-эстетическое развитие») 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желание подпевать и ритмично двигаться под музыку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 xml:space="preserve">       </w:t>
            </w:r>
            <w:r w:rsidRPr="007B44F2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https://yandex.ru/video/preview/?filmId=2797734592232043607&amp;parent-reqid=1588750214940506-651043789813168544800121-production-app-host-vla-web-yp-21&amp;path=wizard&amp;text=видео+для+детей+о+дне+победы+9+мая</w:t>
            </w:r>
            <w:r w:rsidRPr="00D0385E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 xml:space="preserve"> </w:t>
            </w:r>
            <w:r w:rsidRPr="00D0385E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 xml:space="preserve">                     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протереть обеденный стол после приёма пищи. Показать, как это делается. </w:t>
            </w:r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D0385E" w:rsidTr="00D42D38">
        <w:tc>
          <w:tcPr>
            <w:tcW w:w="5920" w:type="dxa"/>
          </w:tcPr>
          <w:p w:rsidR="006D1C84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логопедом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ТНР)</w:t>
            </w:r>
          </w:p>
          <w:p w:rsidR="006D1C84" w:rsidRPr="001B66D9" w:rsidRDefault="006F18BD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D0385E">
              <w:t xml:space="preserve"> </w:t>
            </w:r>
            <w:r w:rsidR="006D1C84" w:rsidRPr="001B66D9">
              <w:rPr>
                <w:rStyle w:val="a7"/>
                <w:color w:val="141412"/>
              </w:rPr>
              <w:t>Логопедическая гимнастика: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  <w:u w:val="single"/>
              </w:rPr>
              <w:t>-« пароход</w:t>
            </w:r>
            <w:proofErr w:type="gramStart"/>
            <w:r w:rsidRPr="001B66D9">
              <w:rPr>
                <w:color w:val="141412"/>
                <w:u w:val="single"/>
              </w:rPr>
              <w:t>»-</w:t>
            </w:r>
            <w:proofErr w:type="gramEnd"/>
            <w:r w:rsidRPr="001B66D9">
              <w:rPr>
                <w:color w:val="141412"/>
              </w:rPr>
              <w:t>длительно произносить звук ы, чтобы кончик языка  не поднимался  и находился в глубине рта, губы и нижняя челюсть не подвижны.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  <w:u w:val="single"/>
              </w:rPr>
              <w:t>-«танк»-</w:t>
            </w:r>
            <w:r w:rsidRPr="001B66D9">
              <w:rPr>
                <w:color w:val="141412"/>
              </w:rPr>
              <w:t> многократно побарабанить напряжённым кончиком языка по верхней десн</w:t>
            </w:r>
            <w:proofErr w:type="gramStart"/>
            <w:r w:rsidRPr="001B66D9">
              <w:rPr>
                <w:color w:val="141412"/>
              </w:rPr>
              <w:t>е-</w:t>
            </w:r>
            <w:proofErr w:type="gramEnd"/>
            <w:r w:rsidRPr="001B66D9">
              <w:rPr>
                <w:color w:val="141412"/>
              </w:rPr>
              <w:t xml:space="preserve"> </w:t>
            </w:r>
            <w:proofErr w:type="spellStart"/>
            <w:r w:rsidRPr="001B66D9">
              <w:rPr>
                <w:color w:val="141412"/>
              </w:rPr>
              <w:t>тттттт</w:t>
            </w:r>
            <w:proofErr w:type="spellEnd"/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  <w:u w:val="single"/>
              </w:rPr>
              <w:t>-« самолёт»-</w:t>
            </w:r>
            <w:r w:rsidRPr="001B66D9">
              <w:rPr>
                <w:color w:val="141412"/>
              </w:rPr>
              <w:t> </w:t>
            </w:r>
            <w:proofErr w:type="spellStart"/>
            <w:r w:rsidRPr="001B66D9">
              <w:rPr>
                <w:color w:val="141412"/>
              </w:rPr>
              <w:t>пропевание</w:t>
            </w:r>
            <w:proofErr w:type="spellEnd"/>
            <w:r w:rsidRPr="001B66D9">
              <w:rPr>
                <w:color w:val="141412"/>
              </w:rPr>
              <w:t xml:space="preserve">  гласных звуков </w:t>
            </w:r>
            <w:proofErr w:type="gramStart"/>
            <w:r w:rsidRPr="001B66D9">
              <w:rPr>
                <w:color w:val="141412"/>
              </w:rPr>
              <w:t>-а</w:t>
            </w:r>
            <w:proofErr w:type="gramEnd"/>
            <w:r w:rsidRPr="001B66D9">
              <w:rPr>
                <w:color w:val="141412"/>
              </w:rPr>
              <w:t xml:space="preserve"> э и о у .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  <w:u w:val="single"/>
              </w:rPr>
            </w:pPr>
            <w:r>
              <w:rPr>
                <w:rStyle w:val="a7"/>
                <w:color w:val="141412"/>
                <w:u w:val="single"/>
              </w:rPr>
              <w:t>Пальчиковая гимнастика «</w:t>
            </w:r>
            <w:r w:rsidRPr="001B66D9">
              <w:rPr>
                <w:rStyle w:val="a7"/>
                <w:color w:val="141412"/>
                <w:u w:val="single"/>
              </w:rPr>
              <w:t>Бойцы-молодцы»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Пальцы эти все бойцы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(раскрытые ладони вперёд)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Удалые молодцы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lastRenderedPageBreak/>
              <w:t>(в кулак)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2 больших и крепких малых,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И солдат в боях удалых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 xml:space="preserve">2 гвардейца </w:t>
            </w:r>
            <w:proofErr w:type="gramStart"/>
            <w:r w:rsidRPr="001B66D9">
              <w:rPr>
                <w:color w:val="141412"/>
              </w:rPr>
              <w:t>–х</w:t>
            </w:r>
            <w:proofErr w:type="gramEnd"/>
            <w:r w:rsidRPr="001B66D9">
              <w:rPr>
                <w:color w:val="141412"/>
              </w:rPr>
              <w:t>рабреца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 xml:space="preserve">2 </w:t>
            </w:r>
            <w:proofErr w:type="gramStart"/>
            <w:r w:rsidRPr="001B66D9">
              <w:rPr>
                <w:color w:val="141412"/>
              </w:rPr>
              <w:t>метких</w:t>
            </w:r>
            <w:proofErr w:type="gramEnd"/>
            <w:r w:rsidRPr="001B66D9">
              <w:rPr>
                <w:color w:val="141412"/>
              </w:rPr>
              <w:t xml:space="preserve"> молодца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 xml:space="preserve">2 героя </w:t>
            </w:r>
            <w:proofErr w:type="gramStart"/>
            <w:r w:rsidRPr="001B66D9">
              <w:rPr>
                <w:color w:val="141412"/>
              </w:rPr>
              <w:t>безыменных</w:t>
            </w:r>
            <w:proofErr w:type="gramEnd"/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 xml:space="preserve">Но в работе очень </w:t>
            </w:r>
            <w:proofErr w:type="gramStart"/>
            <w:r w:rsidRPr="001B66D9">
              <w:rPr>
                <w:color w:val="141412"/>
              </w:rPr>
              <w:t>рьяных</w:t>
            </w:r>
            <w:proofErr w:type="gramEnd"/>
            <w:r w:rsidRPr="001B66D9">
              <w:rPr>
                <w:color w:val="141412"/>
              </w:rPr>
              <w:t>!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 xml:space="preserve">2 мизинца </w:t>
            </w:r>
            <w:proofErr w:type="gramStart"/>
            <w:r w:rsidRPr="001B66D9">
              <w:rPr>
                <w:color w:val="141412"/>
              </w:rPr>
              <w:t>–к</w:t>
            </w:r>
            <w:proofErr w:type="gramEnd"/>
            <w:r w:rsidRPr="001B66D9">
              <w:rPr>
                <w:color w:val="141412"/>
              </w:rPr>
              <w:t>оротышки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Очень славные мальчишки!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Ребята на войне солдаты  имели разные военные профессии: моряки пехотинцы танкисты пограничники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  <w:u w:val="single"/>
              </w:rPr>
            </w:pPr>
            <w:r>
              <w:rPr>
                <w:rStyle w:val="a7"/>
                <w:color w:val="141412"/>
                <w:u w:val="single"/>
              </w:rPr>
              <w:t>Массаж ушей </w:t>
            </w:r>
            <w:r w:rsidRPr="001B66D9">
              <w:rPr>
                <w:rStyle w:val="a7"/>
                <w:color w:val="141412"/>
                <w:u w:val="single"/>
              </w:rPr>
              <w:t>« На границе</w:t>
            </w:r>
            <w:proofErr w:type="gramStart"/>
            <w:r w:rsidRPr="001B66D9">
              <w:rPr>
                <w:rStyle w:val="a7"/>
                <w:color w:val="141412"/>
                <w:u w:val="single"/>
              </w:rPr>
              <w:t>»(</w:t>
            </w:r>
            <w:proofErr w:type="spellStart"/>
            <w:proofErr w:type="gramEnd"/>
            <w:r w:rsidRPr="001B66D9">
              <w:rPr>
                <w:rStyle w:val="a7"/>
                <w:color w:val="141412"/>
                <w:u w:val="single"/>
              </w:rPr>
              <w:t>чистоговорка</w:t>
            </w:r>
            <w:proofErr w:type="spellEnd"/>
            <w:r w:rsidRPr="001B66D9">
              <w:rPr>
                <w:rStyle w:val="a7"/>
                <w:color w:val="141412"/>
                <w:u w:val="single"/>
              </w:rPr>
              <w:t>)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proofErr w:type="spellStart"/>
            <w:r w:rsidRPr="001B66D9">
              <w:rPr>
                <w:color w:val="141412"/>
              </w:rPr>
              <w:t>Жу-жу-ж</w:t>
            </w:r>
            <w:proofErr w:type="gramStart"/>
            <w:r w:rsidRPr="001B66D9">
              <w:rPr>
                <w:color w:val="141412"/>
              </w:rPr>
              <w:t>у</w:t>
            </w:r>
            <w:proofErr w:type="spellEnd"/>
            <w:r w:rsidRPr="001B66D9">
              <w:rPr>
                <w:color w:val="141412"/>
              </w:rPr>
              <w:t>-</w:t>
            </w:r>
            <w:proofErr w:type="gramEnd"/>
            <w:r w:rsidRPr="001B66D9">
              <w:rPr>
                <w:color w:val="141412"/>
              </w:rPr>
              <w:t xml:space="preserve"> я границу сторожу,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Ши-ши-ш</w:t>
            </w:r>
            <w:proofErr w:type="gramStart"/>
            <w:r w:rsidRPr="001B66D9">
              <w:rPr>
                <w:color w:val="141412"/>
              </w:rPr>
              <w:t>и-</w:t>
            </w:r>
            <w:proofErr w:type="gramEnd"/>
            <w:r w:rsidRPr="001B66D9">
              <w:rPr>
                <w:color w:val="141412"/>
              </w:rPr>
              <w:t xml:space="preserve"> зашуршали камыши.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(провести пальцами по краям ушных раковин)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proofErr w:type="spellStart"/>
            <w:r w:rsidRPr="001B66D9">
              <w:rPr>
                <w:color w:val="141412"/>
              </w:rPr>
              <w:t>Жу-жу-ж</w:t>
            </w:r>
            <w:proofErr w:type="gramStart"/>
            <w:r w:rsidRPr="001B66D9">
              <w:rPr>
                <w:color w:val="141412"/>
              </w:rPr>
              <w:t>у</w:t>
            </w:r>
            <w:proofErr w:type="spellEnd"/>
            <w:r w:rsidRPr="001B66D9">
              <w:rPr>
                <w:color w:val="141412"/>
              </w:rPr>
              <w:t>-</w:t>
            </w:r>
            <w:proofErr w:type="gramEnd"/>
            <w:r w:rsidRPr="001B66D9">
              <w:rPr>
                <w:color w:val="141412"/>
              </w:rPr>
              <w:t xml:space="preserve"> я в дозоре хожу,</w:t>
            </w:r>
          </w:p>
          <w:p w:rsidR="006D1C84" w:rsidRPr="001B66D9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Ши-ши-ш</w:t>
            </w:r>
            <w:proofErr w:type="gramStart"/>
            <w:r w:rsidRPr="001B66D9">
              <w:rPr>
                <w:color w:val="141412"/>
              </w:rPr>
              <w:t>и-</w:t>
            </w:r>
            <w:proofErr w:type="gramEnd"/>
            <w:r w:rsidRPr="001B66D9">
              <w:rPr>
                <w:color w:val="141412"/>
              </w:rPr>
              <w:t xml:space="preserve"> спите сладко малыши!</w:t>
            </w:r>
          </w:p>
          <w:p w:rsidR="006D1C84" w:rsidRDefault="006D1C84" w:rsidP="006D1C8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41412"/>
              </w:rPr>
            </w:pPr>
            <w:r w:rsidRPr="001B66D9">
              <w:rPr>
                <w:color w:val="141412"/>
              </w:rPr>
              <w:t>(оттягивать пальцами  мочки ушей)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D1C84" w:rsidRDefault="006D1C84" w:rsidP="006D1C84">
            <w:pPr>
              <w:pStyle w:val="a5"/>
              <w:shd w:val="clear" w:color="auto" w:fill="FFFFFF"/>
              <w:spacing w:before="0" w:beforeAutospacing="0" w:after="360" w:afterAutospacing="0"/>
            </w:pPr>
            <w:hyperlink r:id="rId17" w:history="1">
              <w:r>
                <w:rPr>
                  <w:rStyle w:val="a4"/>
                </w:rPr>
                <w:t>https://www.maam.ru/detskijsad/logopedicheskoe-domashnie-zadanie-tema-den-pobedy-9-maja.html</w:t>
              </w:r>
            </w:hyperlink>
          </w:p>
          <w:p w:rsidR="006D1C84" w:rsidRDefault="006D1C84" w:rsidP="006D1C84">
            <w:pPr>
              <w:pStyle w:val="a5"/>
              <w:shd w:val="clear" w:color="auto" w:fill="FFFFFF"/>
              <w:spacing w:before="0" w:beforeAutospacing="0" w:after="360" w:afterAutospacing="0"/>
            </w:pPr>
            <w:hyperlink r:id="rId18" w:history="1">
              <w:r>
                <w:rPr>
                  <w:rStyle w:val="a4"/>
                </w:rPr>
                <w:t>https://sdo-journal.ru/konkurs/zaverkonk/konk2010/konk2010autors/logopedicheskoe-zanyatie-den-pobedy.html</w:t>
              </w:r>
            </w:hyperlink>
          </w:p>
          <w:p w:rsidR="006D1C84" w:rsidRDefault="006D1C84" w:rsidP="006D1C84">
            <w:pPr>
              <w:pStyle w:val="a5"/>
              <w:shd w:val="clear" w:color="auto" w:fill="FFFFFF"/>
              <w:spacing w:before="0" w:beforeAutospacing="0" w:after="360" w:afterAutospacing="0"/>
            </w:pPr>
            <w:hyperlink r:id="rId19" w:history="1">
              <w:r>
                <w:rPr>
                  <w:rStyle w:val="a4"/>
                </w:rPr>
                <w:t>https://solnet.ee/parents/log_35</w:t>
              </w:r>
            </w:hyperlink>
          </w:p>
          <w:p w:rsidR="006D1C84" w:rsidRDefault="006D1C84" w:rsidP="006D1C84">
            <w:pPr>
              <w:pStyle w:val="a5"/>
              <w:shd w:val="clear" w:color="auto" w:fill="FFFFFF"/>
              <w:spacing w:before="0" w:beforeAutospacing="0" w:after="360" w:afterAutospacing="0"/>
            </w:pPr>
            <w:hyperlink r:id="rId20" w:history="1">
              <w:r>
                <w:rPr>
                  <w:rStyle w:val="a4"/>
                </w:rPr>
                <w:t>https://www.youtube.com/watch?reload=9&amp;v=2hFfsq2S7Jg</w:t>
              </w:r>
            </w:hyperlink>
          </w:p>
          <w:p w:rsidR="006F18BD" w:rsidRPr="00D0385E" w:rsidRDefault="006F18BD" w:rsidP="00904D3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D0385E" w:rsidTr="00D42D38">
        <w:tc>
          <w:tcPr>
            <w:tcW w:w="5920" w:type="dxa"/>
          </w:tcPr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деятельность:</w:t>
            </w:r>
          </w:p>
          <w:p w:rsidR="006F18BD" w:rsidRPr="005911A4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11A4"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6F18BD" w:rsidRPr="005911A4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11A4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6F18BD" w:rsidRPr="005911A4" w:rsidRDefault="006F18BD" w:rsidP="00904D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A4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7655" w:type="dxa"/>
          </w:tcPr>
          <w:p w:rsidR="006F18BD" w:rsidRPr="00D0385E" w:rsidRDefault="006D1C84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18BD" w:rsidRPr="004C3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https://www.maam.ru/detskijsad/kartoteka-igry-dlja-doma.html</w:t>
              </w:r>
            </w:hyperlink>
            <w:r w:rsidR="006F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0385E">
              <w:rPr>
                <w:rFonts w:ascii="Times New Roman" w:hAnsi="Times New Roman" w:cs="Times New Roman"/>
                <w:sz w:val="24"/>
                <w:szCs w:val="24"/>
              </w:rPr>
              <w:t xml:space="preserve"> (из окна) -</w:t>
            </w:r>
          </w:p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почками. </w:t>
            </w:r>
          </w:p>
          <w:p w:rsidR="006F18BD" w:rsidRPr="007B44F2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2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B4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продолжать учить замечать изменения во внешнем виде деревьев в зависимости от времени года, выделять в наблюдаемых объектах характерные признаки.</w:t>
            </w:r>
          </w:p>
        </w:tc>
        <w:tc>
          <w:tcPr>
            <w:tcW w:w="7655" w:type="dxa"/>
          </w:tcPr>
          <w:p w:rsidR="006F18BD" w:rsidRPr="00D0385E" w:rsidRDefault="006D1C84" w:rsidP="00904D36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6F18BD" w:rsidRPr="004C3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https://www.maam.ru/detskijsad/konspekt-progulki-v-srednei-grupe-nablyudenie-za-pochkami.html</w:t>
              </w:r>
            </w:hyperlink>
            <w:r w:rsidR="006F18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8BD" w:rsidRPr="00D0385E" w:rsidTr="00D42D38">
        <w:tc>
          <w:tcPr>
            <w:tcW w:w="5920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*По желанию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«Украшение домашних окон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победы»</w:t>
            </w:r>
          </w:p>
        </w:tc>
        <w:tc>
          <w:tcPr>
            <w:tcW w:w="7655" w:type="dxa"/>
          </w:tcPr>
          <w:p w:rsidR="006F18BD" w:rsidRPr="00D0385E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23" w:history="1">
              <w:r w:rsidRPr="004C388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https://ped-kopilka.ru/blogs/natalija-albertovna-fomicheva/ukrashenie-okna-k-dnyu-pobedy.html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/>
          </w:tcPr>
          <w:p w:rsidR="006F18BD" w:rsidRPr="00D0385E" w:rsidRDefault="006F18BD" w:rsidP="00904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79C0" w:rsidRPr="004979C0" w:rsidRDefault="004979C0" w:rsidP="004979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3E5CCE" w:rsidRPr="00D543D4" w:rsidRDefault="003E5CCE" w:rsidP="003E5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6F288C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8080"/>
        <w:gridCol w:w="2126"/>
      </w:tblGrid>
      <w:tr w:rsidR="006F18BD" w:rsidRPr="00D03950" w:rsidTr="00904D3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обратная связь</w:t>
            </w:r>
          </w:p>
        </w:tc>
      </w:tr>
      <w:tr w:rsidR="006F18BD" w:rsidRPr="00D03950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  </w:t>
            </w: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«Солдатская сказка»</w:t>
            </w:r>
          </w:p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развитие»)</w:t>
            </w:r>
          </w:p>
          <w:p w:rsidR="006F18BD" w:rsidRPr="00111DC7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Pr="004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дошкольников о героизме советских  воинов во время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  интерес  к художественной литературе;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4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асширить, уточнить и активизировать словарь по теме: «Защитники Отечества»;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грамматический строй речи (образование и употребление глаголов с приставками, употребление предлогов);</w:t>
            </w:r>
          </w:p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советского мультфильма по произведению </w:t>
            </w:r>
            <w:proofErr w:type="spellStart"/>
            <w:r w:rsidRPr="00111DC7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  <w:r w:rsidRPr="00111DC7">
              <w:rPr>
                <w:rFonts w:ascii="Times New Roman" w:hAnsi="Times New Roman" w:cs="Times New Roman"/>
                <w:sz w:val="24"/>
                <w:szCs w:val="24"/>
              </w:rPr>
              <w:t xml:space="preserve"> «Похождения жука-носорога»</w:t>
            </w:r>
          </w:p>
          <w:p w:rsidR="006F18BD" w:rsidRPr="00111DC7" w:rsidRDefault="006D1C84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F18BD" w:rsidRPr="00111D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https://www.youtube.com/watch?v=ucAGfi006_g</w:t>
              </w:r>
            </w:hyperlink>
            <w:r w:rsidR="006F18BD"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8BD" w:rsidRPr="00111DC7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детьми: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произошла эта история?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подарил мальчик папе на память?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был жук?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его держал Степа?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относился Петр Терентьев к подарку сына?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относились к жуку бойцы?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 однажды ночью с жуком?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испугало жука ночью?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встретили бойцы Победу?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с жуком после возвращения Петра Терентьева домой?</w:t>
            </w:r>
          </w:p>
          <w:p w:rsidR="006F18BD" w:rsidRPr="00111DC7" w:rsidRDefault="006F18BD" w:rsidP="006F18BD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это рассказ: веселый или грустный?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6F18BD" w:rsidRPr="00D543D4" w:rsidRDefault="006F18BD" w:rsidP="00904D36">
            <w:pPr>
              <w:rPr>
                <w:sz w:val="24"/>
                <w:szCs w:val="24"/>
                <w:lang w:eastAsia="ru-RU"/>
              </w:rPr>
            </w:pPr>
          </w:p>
        </w:tc>
      </w:tr>
      <w:tr w:rsidR="006F18BD" w:rsidRPr="00D03950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  </w:t>
            </w: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из бумаги </w:t>
            </w: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Пилотка для солдата</w:t>
            </w: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F18BD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6F18BD" w:rsidRPr="000C6320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симметричного складывания уголков прямоугол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ьника к центральной линии сгиба; </w:t>
            </w:r>
            <w:r w:rsidRPr="0016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усидчивость и аккура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тность при изготовлении поделки; в</w:t>
            </w:r>
            <w:r w:rsidRPr="0016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чувство патриотизма и гордости за армию России.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https://moyamamma.ru/kak-sdelat-pilotku-origami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543D4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6F18BD" w:rsidRPr="00D03950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5844B3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</w:t>
            </w: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 маме в уборке квартиры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color w:val="F79646" w:themeColor="accent6"/>
                <w:lang w:eastAsia="ru-RU"/>
              </w:rPr>
            </w:pPr>
            <w:r w:rsidRPr="00D543D4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6F18BD" w:rsidRPr="00D03950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логопедом </w:t>
            </w: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(для детей с ТНР)</w:t>
            </w: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801647" w:rsidRDefault="006F18BD" w:rsidP="00801647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="00801647" w:rsidRPr="00801647">
                <w:rPr>
                  <w:color w:val="0000FF"/>
                  <w:u w:val="single"/>
                </w:rPr>
                <w:t>https://www.prodlenka.org/metodicheskie-razrabotki/308146-konspekt-frontalnogo-zanjatija-v-starshej-gru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18BD" w:rsidRPr="00D03950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деятельность: </w:t>
            </w:r>
            <w:r w:rsidRPr="00111DC7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111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«Составь предложение»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B2540A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слова вы знаете, связанные с Днем </w:t>
            </w:r>
            <w:r w:rsidRPr="0011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Победы</w:t>
            </w: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B254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(Ветераны, фронт, </w:t>
            </w:r>
            <w:r w:rsidRPr="00111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Победа</w:t>
            </w:r>
            <w:r w:rsidRPr="00B254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битва, мужество, отвага.)</w:t>
            </w: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 предложение …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Прошло много лет после этой войны, но люди помнят о героях, …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Этому событию посвящено много фильмов, … </w:t>
            </w:r>
            <w:r w:rsidRPr="00B254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(чего ещё)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все герои остались живы, очень многие …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 </w:t>
            </w:r>
            <w:proofErr w:type="gramStart"/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поставлены</w:t>
            </w:r>
            <w:proofErr w:type="gramEnd"/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их честь горит …</w:t>
            </w:r>
          </w:p>
          <w:p w:rsidR="006F18BD" w:rsidRPr="00B2540A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Вечному огню люди возлагают …</w:t>
            </w:r>
          </w:p>
          <w:p w:rsidR="006F18BD" w:rsidRPr="00111DC7" w:rsidRDefault="006F18BD" w:rsidP="0080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этот </w:t>
            </w:r>
            <w:r w:rsidRPr="0011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проходит военный 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543D4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6F18BD" w:rsidRPr="007B77CE" w:rsidTr="00904D36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pStyle w:val="c13"/>
              <w:spacing w:line="276" w:lineRule="auto"/>
            </w:pPr>
            <w:r w:rsidRPr="00111DC7">
              <w:rPr>
                <w:b/>
              </w:rPr>
              <w:t>Наблюдение (из окна) </w:t>
            </w:r>
            <w:r w:rsidRPr="00111DC7">
              <w:t xml:space="preserve">Наблюдение за </w:t>
            </w:r>
            <w:r w:rsidRPr="00111DC7">
              <w:lastRenderedPageBreak/>
              <w:t>разными видами транспорта</w:t>
            </w:r>
          </w:p>
          <w:p w:rsidR="006F18BD" w:rsidRPr="00111DC7" w:rsidRDefault="006F18BD" w:rsidP="00904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закреплять знания о том, что человек пользуется велосипедом, который не требует бензина; человек, вращая педали, передвигается.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111DC7" w:rsidRDefault="006F18BD" w:rsidP="00904D36">
            <w:pPr>
              <w:spacing w:line="276" w:lineRule="auto"/>
            </w:pPr>
            <w:r w:rsidRPr="00111DC7">
              <w:lastRenderedPageBreak/>
              <w:t> Ход наблюдения</w:t>
            </w:r>
          </w:p>
          <w:p w:rsidR="006F18BD" w:rsidRPr="00111DC7" w:rsidRDefault="006F18BD" w:rsidP="00904D36">
            <w:pPr>
              <w:spacing w:line="276" w:lineRule="auto"/>
              <w:rPr>
                <w:rStyle w:val="c0"/>
              </w:rPr>
            </w:pPr>
            <w:r w:rsidRPr="00111DC7">
              <w:rPr>
                <w:rStyle w:val="c0"/>
              </w:rPr>
              <w:t xml:space="preserve">Велосипед — это вид транспорта. Слово «велосипед» обозначает «быстрые ноги». </w:t>
            </w:r>
            <w:r w:rsidRPr="00111DC7">
              <w:rPr>
                <w:rStyle w:val="c0"/>
              </w:rPr>
              <w:lastRenderedPageBreak/>
              <w:t>Для того чтобы на нем ездить, нужно ногами крутить педали, а рулем удерживать равновесие.</w:t>
            </w:r>
          </w:p>
          <w:p w:rsidR="006F18BD" w:rsidRPr="00561A8A" w:rsidRDefault="006F18BD" w:rsidP="006F18BD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велосипед от машины? (Машину заправляют бензином.)</w:t>
            </w:r>
          </w:p>
          <w:p w:rsidR="006F18BD" w:rsidRPr="00EC773A" w:rsidRDefault="006F18BD" w:rsidP="006F18BD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становятся сильнее, когда катаются на велосипеде? (Развиваются мышцы спины и ног.)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8BD" w:rsidRPr="00D03950" w:rsidRDefault="006F18BD" w:rsidP="00904D3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5456C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5773"/>
        <w:gridCol w:w="1457"/>
      </w:tblGrid>
      <w:tr w:rsidR="006F18BD" w:rsidRPr="007C1278" w:rsidTr="00904D36"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6F18BD" w:rsidRPr="007C1278" w:rsidTr="00904D36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42D38" w:rsidRDefault="006F18BD" w:rsidP="00D42D38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  Речевое развитие</w:t>
            </w:r>
          </w:p>
          <w:p w:rsidR="006F18BD" w:rsidRDefault="006F18BD" w:rsidP="00D42D38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Речевое развитие)</w:t>
            </w:r>
          </w:p>
          <w:p w:rsidR="006F18BD" w:rsidRPr="00175A2A" w:rsidRDefault="006F18BD" w:rsidP="00D42D3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 xml:space="preserve">Цель: </w:t>
            </w: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 xml:space="preserve"> расширять представления детей о событ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>иях Великой Отечественной войны, развитие словаря по теме.</w:t>
            </w:r>
          </w:p>
          <w:p w:rsidR="006F18BD" w:rsidRPr="00710FEA" w:rsidRDefault="006F18BD" w:rsidP="00D42D38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https://nsportal.ru/detskiy-sad/razvitie-rechi/2013/04/21/den-pobedy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6F18BD" w:rsidRPr="007C1278" w:rsidTr="00904D36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42D38" w:rsidRDefault="00D42D38" w:rsidP="00904D3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D42D38">
              <w:rPr>
                <w:rFonts w:ascii="Times New Roman" w:hAnsi="Times New Roman" w:cs="Times New Roman"/>
                <w:b/>
                <w:sz w:val="24"/>
                <w:lang w:eastAsia="ru-RU"/>
              </w:rPr>
              <w:t>О</w:t>
            </w:r>
            <w:r w:rsidR="006F18BD" w:rsidRPr="00D42D38">
              <w:rPr>
                <w:rFonts w:ascii="Times New Roman" w:hAnsi="Times New Roman" w:cs="Times New Roman"/>
                <w:b/>
                <w:sz w:val="24"/>
                <w:lang w:eastAsia="ru-RU"/>
              </w:rPr>
              <w:t>ОД  </w:t>
            </w:r>
            <w:r w:rsidR="006F18BD" w:rsidRPr="00D42D38">
              <w:rPr>
                <w:rFonts w:ascii="Times New Roman" w:hAnsi="Times New Roman" w:cs="Times New Roman"/>
                <w:b/>
                <w:sz w:val="24"/>
              </w:rPr>
              <w:t>Аппликация  «Голубок наш белокрылый»</w:t>
            </w:r>
          </w:p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>(Образовательная область «Художественно-эстетическое развитие»)</w:t>
            </w:r>
          </w:p>
          <w:p w:rsidR="006F18BD" w:rsidRPr="00175A2A" w:rsidRDefault="006F18BD" w:rsidP="00904D3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 xml:space="preserve">Цель: </w:t>
            </w: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 xml:space="preserve"> расширять представления детей о событиях Великой Отечественной войны.</w:t>
            </w:r>
          </w:p>
          <w:p w:rsidR="006F18BD" w:rsidRPr="00175A2A" w:rsidRDefault="006F18BD" w:rsidP="00904D3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szCs w:val="45"/>
              </w:rPr>
              <w:t>Задачи:</w:t>
            </w:r>
          </w:p>
          <w:p w:rsidR="006F18BD" w:rsidRPr="00175A2A" w:rsidRDefault="006F18BD" w:rsidP="006F18B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75A2A">
              <w:rPr>
                <w:rFonts w:ascii="Times New Roman" w:hAnsi="Times New Roman" w:cs="Times New Roman"/>
                <w:sz w:val="24"/>
                <w:lang w:eastAsia="ru-RU"/>
              </w:rPr>
              <w:t>Учить составлять композицию на определенную тему;</w:t>
            </w:r>
          </w:p>
          <w:p w:rsidR="006F18BD" w:rsidRPr="00175A2A" w:rsidRDefault="006F18BD" w:rsidP="006F18B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75A2A">
              <w:rPr>
                <w:rFonts w:ascii="Times New Roman" w:hAnsi="Times New Roman" w:cs="Times New Roman"/>
                <w:sz w:val="24"/>
                <w:lang w:eastAsia="ru-RU"/>
              </w:rPr>
              <w:t>Закрепить приём вырезания из бумаги, сложенной гармошкой;</w:t>
            </w:r>
          </w:p>
          <w:p w:rsidR="006F18BD" w:rsidRPr="00DD7341" w:rsidRDefault="006F18BD" w:rsidP="006F18B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  <w:r w:rsidRPr="00DD7341">
              <w:rPr>
                <w:rFonts w:ascii="Times New Roman" w:hAnsi="Times New Roman" w:cs="Times New Roman"/>
                <w:sz w:val="24"/>
                <w:lang w:eastAsia="ru-RU"/>
              </w:rPr>
              <w:t>Воспитывать аккуратность, усидчивость, самостоятельность.</w:t>
            </w:r>
          </w:p>
          <w:p w:rsidR="006F18BD" w:rsidRPr="00DD7341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F18BD" w:rsidRPr="00DD7341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D7341">
              <w:rPr>
                <w:rFonts w:ascii="Times New Roman" w:hAnsi="Times New Roman" w:cs="Times New Roman"/>
                <w:sz w:val="24"/>
                <w:lang w:eastAsia="ru-RU"/>
              </w:rPr>
              <w:t>ОД  Аппликация  «Открытка к 9 мая»</w:t>
            </w:r>
          </w:p>
          <w:p w:rsidR="006F18BD" w:rsidRPr="00DD7341" w:rsidRDefault="006F18BD" w:rsidP="00904D36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D7341">
              <w:rPr>
                <w:rFonts w:ascii="Times New Roman" w:hAnsi="Times New Roman" w:cs="Times New Roman"/>
                <w:sz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6F18BD" w:rsidRDefault="006F18BD" w:rsidP="00904D36">
            <w:pPr>
              <w:pStyle w:val="a6"/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Задачи:</w:t>
            </w:r>
            <w:r>
              <w:t xml:space="preserve"> </w:t>
            </w:r>
          </w:p>
          <w:p w:rsidR="006F18BD" w:rsidRPr="00175A2A" w:rsidRDefault="006F18BD" w:rsidP="006F18B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Учить создавать аппликацию своими руками;</w:t>
            </w:r>
          </w:p>
          <w:p w:rsidR="006F18BD" w:rsidRPr="00175A2A" w:rsidRDefault="006F18BD" w:rsidP="006F18B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Развивать творческое воображение, фантазию, мелкую моторику рук;</w:t>
            </w:r>
          </w:p>
          <w:p w:rsidR="006F18BD" w:rsidRPr="00605AB1" w:rsidRDefault="006F18BD" w:rsidP="006F18B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lang w:eastAsia="ru-RU"/>
              </w:rPr>
            </w:pPr>
            <w:r w:rsidRPr="00175A2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Воспитывать трудолюбие, аккуратность 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аботе, усидчивость.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8E188D" w:rsidRDefault="006F18BD" w:rsidP="00904D3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7C1278">
              <w:rPr>
                <w:lang w:eastAsia="ru-RU"/>
              </w:rPr>
              <w:lastRenderedPageBreak/>
              <w:t> </w:t>
            </w:r>
            <w:hyperlink r:id="rId27" w:history="1">
              <w:r w:rsidRPr="00175A2A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https://kladraz.ru/blogs/olga-leonidovna-rukavishnikova/aplikacija-dlja-podgotovitelnoi-grupy-detskogo-sada-golubok-nash-belokrylyi.html</w:t>
              </w:r>
            </w:hyperlink>
            <w:r w:rsidRPr="00175A2A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18BD" w:rsidRDefault="006F18BD" w:rsidP="00904D36">
            <w:pPr>
              <w:pStyle w:val="a6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F18BD" w:rsidRDefault="006F18BD" w:rsidP="00904D36">
            <w:pPr>
              <w:pStyle w:val="a6"/>
              <w:rPr>
                <w:i/>
              </w:rPr>
            </w:pPr>
          </w:p>
          <w:p w:rsidR="006F18BD" w:rsidRDefault="006F18BD" w:rsidP="00904D36">
            <w:pPr>
              <w:pStyle w:val="a6"/>
              <w:rPr>
                <w:i/>
              </w:rPr>
            </w:pPr>
          </w:p>
          <w:p w:rsidR="006F18BD" w:rsidRDefault="006F18BD" w:rsidP="00904D36">
            <w:pPr>
              <w:pStyle w:val="a6"/>
              <w:rPr>
                <w:i/>
              </w:rPr>
            </w:pPr>
          </w:p>
          <w:p w:rsidR="006F18BD" w:rsidRDefault="006F18BD" w:rsidP="00904D36">
            <w:pPr>
              <w:pStyle w:val="a6"/>
              <w:rPr>
                <w:i/>
              </w:rPr>
            </w:pPr>
          </w:p>
          <w:p w:rsidR="006F18BD" w:rsidRDefault="006F18BD" w:rsidP="00904D36">
            <w:pPr>
              <w:pStyle w:val="a6"/>
              <w:rPr>
                <w:i/>
              </w:rPr>
            </w:pPr>
          </w:p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6F18BD" w:rsidRPr="00175A2A" w:rsidRDefault="006D1C84" w:rsidP="00904D36">
            <w:pPr>
              <w:pStyle w:val="a6"/>
              <w:rPr>
                <w:rFonts w:ascii="Times New Roman" w:hAnsi="Times New Roman" w:cs="Times New Roman"/>
              </w:rPr>
            </w:pPr>
            <w:hyperlink r:id="rId28" w:history="1">
              <w:r w:rsidR="006F18BD" w:rsidRPr="00175A2A">
                <w:rPr>
                  <w:rStyle w:val="a4"/>
                  <w:rFonts w:ascii="Times New Roman" w:hAnsi="Times New Roman" w:cs="Times New Roman"/>
                  <w:sz w:val="24"/>
                </w:rPr>
                <w:t>https://ped-kopilka.ru/blogs/elena-evgenevna-ermolova/master-klas-aplikacija-iz-bumagi-dlja-k-prazdniku-9-maja-s-poshagovym-foto-podgotovitelnaja-grupa.html</w:t>
              </w:r>
            </w:hyperlink>
            <w:r w:rsidR="006F18BD" w:rsidRPr="00175A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8BD" w:rsidRPr="007C1278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BD" w:rsidRPr="007C1278" w:rsidTr="00904D36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10FEA" w:rsidRDefault="006F18BD" w:rsidP="00904D3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E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Трудовые поручения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D7341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домашних цветов,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протереть пыль с листьев растений</w:t>
            </w:r>
            <w:proofErr w:type="gramStart"/>
            <w:r w:rsidRPr="00D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8BD" w:rsidRPr="007C1278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BD" w:rsidRPr="007C1278" w:rsidTr="00904D36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D42D38" w:rsidRDefault="006F18BD" w:rsidP="00904D3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D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2D38" w:rsidRPr="00D42D38" w:rsidRDefault="006F18BD" w:rsidP="00D4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9" w:history="1">
              <w:r w:rsidR="00D42D38" w:rsidRPr="00D42D38">
                <w:rPr>
                  <w:color w:val="0000FF"/>
                  <w:u w:val="single"/>
                </w:rPr>
                <w:t>https://podgr.blogspot.com/2016/05/blog-post.html</w:t>
              </w:r>
            </w:hyperlink>
          </w:p>
          <w:p w:rsidR="006F18BD" w:rsidRPr="007C1278" w:rsidRDefault="006F18BD" w:rsidP="00904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8BD" w:rsidRPr="007C1278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BD" w:rsidRPr="007C1278" w:rsidTr="00904D36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10FEA" w:rsidRDefault="006F18BD" w:rsidP="00904D3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 деятельность: театрализованные игры 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18BD" w:rsidRPr="007C1278" w:rsidRDefault="006F18BD" w:rsidP="00904D3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0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https://www.maam.ru/detskijsad/kartoteka-syuzhetno-rolevyh-igr-na-voenuyu-tematiku-v-starshei-grupe.html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8BD" w:rsidRPr="007C1278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BD" w:rsidRPr="00EA7B56" w:rsidTr="00904D36">
        <w:tc>
          <w:tcPr>
            <w:tcW w:w="7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lang w:eastAsia="ru-RU"/>
              </w:rPr>
            </w:pPr>
            <w:r w:rsidRPr="00DD7341">
              <w:rPr>
                <w:rFonts w:ascii="Times New Roman" w:hAnsi="Times New Roman" w:cs="Times New Roman"/>
                <w:sz w:val="24"/>
                <w:lang w:eastAsia="ru-RU"/>
              </w:rPr>
              <w:t xml:space="preserve">Наблюдение (из окна) </w:t>
            </w:r>
            <w:r w:rsidRPr="00710FEA">
              <w:rPr>
                <w:rFonts w:ascii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sz w:val="24"/>
              </w:rPr>
              <w:t>как стали одеваться люди весной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Цели: закрепить знания   детей о сезонной одежде, развивать наблюдательность.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F18BD" w:rsidRPr="00EA7B56" w:rsidRDefault="006F18BD" w:rsidP="00904D3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8BD" w:rsidRPr="00710FEA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BD" w:rsidRPr="00EA7B56" w:rsidTr="00904D36">
        <w:trPr>
          <w:trHeight w:val="59"/>
        </w:trPr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8BD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Обратить внимание на одежду прохожих, детей. Уточнить, какая это одежда по сезону, теплая или нет. Почему? Холодно или тепло.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10FEA">
              <w:rPr>
                <w:rFonts w:ascii="Times New Roman" w:hAnsi="Times New Roman" w:cs="Times New Roman"/>
                <w:b/>
                <w:sz w:val="24"/>
              </w:rPr>
              <w:t>Стихотворение: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10FEA">
              <w:rPr>
                <w:rFonts w:ascii="Times New Roman" w:hAnsi="Times New Roman" w:cs="Times New Roman"/>
                <w:b/>
                <w:i/>
                <w:sz w:val="24"/>
              </w:rPr>
              <w:t>Какая одежда?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Летом, в жаркие часы –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Только майка и трусы.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 xml:space="preserve">А зимою нам </w:t>
            </w:r>
            <w:proofErr w:type="gramStart"/>
            <w:r w:rsidRPr="00710FEA">
              <w:rPr>
                <w:rFonts w:ascii="Times New Roman" w:hAnsi="Times New Roman" w:cs="Times New Roman"/>
                <w:sz w:val="24"/>
              </w:rPr>
              <w:t>нужны</w:t>
            </w:r>
            <w:proofErr w:type="gramEnd"/>
            <w:r w:rsidRPr="00710FEA">
              <w:rPr>
                <w:rFonts w:ascii="Times New Roman" w:hAnsi="Times New Roman" w:cs="Times New Roman"/>
                <w:sz w:val="24"/>
              </w:rPr>
              <w:t>: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Свитер, теплые штаны,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Шарф, пальто, сандалии,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Шапка и так далее.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Шапка …, свитер…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Впрочем, я…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Я запутался, друзья!</w:t>
            </w:r>
          </w:p>
          <w:p w:rsidR="006F18BD" w:rsidRPr="00710FEA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(Сандалии – летняя обувь!)</w:t>
            </w:r>
          </w:p>
          <w:p w:rsidR="006F18BD" w:rsidRPr="009D1150" w:rsidRDefault="006F18BD" w:rsidP="00904D3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10FEA">
              <w:rPr>
                <w:rFonts w:ascii="Times New Roman" w:hAnsi="Times New Roman" w:cs="Times New Roman"/>
                <w:sz w:val="24"/>
              </w:rPr>
              <w:t>А. Шибаев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8BD" w:rsidRPr="00EA7B56" w:rsidRDefault="006F18BD" w:rsidP="00904D3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F18BD" w:rsidRPr="00710FEA" w:rsidRDefault="006F18BD" w:rsidP="0090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D7B42"/>
    <w:multiLevelType w:val="hybridMultilevel"/>
    <w:tmpl w:val="AB1C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767F8"/>
    <w:multiLevelType w:val="multilevel"/>
    <w:tmpl w:val="AE6A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C129D"/>
    <w:multiLevelType w:val="multilevel"/>
    <w:tmpl w:val="9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615AA"/>
    <w:multiLevelType w:val="hybridMultilevel"/>
    <w:tmpl w:val="A2D0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858C3"/>
    <w:multiLevelType w:val="hybridMultilevel"/>
    <w:tmpl w:val="F594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EDB"/>
    <w:multiLevelType w:val="hybridMultilevel"/>
    <w:tmpl w:val="99A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734EB"/>
    <w:multiLevelType w:val="hybridMultilevel"/>
    <w:tmpl w:val="AA82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7587F"/>
    <w:multiLevelType w:val="hybridMultilevel"/>
    <w:tmpl w:val="5B82E3E4"/>
    <w:lvl w:ilvl="0" w:tplc="7A4E7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3"/>
  </w:num>
  <w:num w:numId="5">
    <w:abstractNumId w:val="15"/>
  </w:num>
  <w:num w:numId="6">
    <w:abstractNumId w:val="27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28"/>
  </w:num>
  <w:num w:numId="12">
    <w:abstractNumId w:val="11"/>
  </w:num>
  <w:num w:numId="13">
    <w:abstractNumId w:val="2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19"/>
  </w:num>
  <w:num w:numId="24">
    <w:abstractNumId w:val="24"/>
  </w:num>
  <w:num w:numId="25">
    <w:abstractNumId w:val="20"/>
  </w:num>
  <w:num w:numId="26">
    <w:abstractNumId w:val="17"/>
  </w:num>
  <w:num w:numId="27">
    <w:abstractNumId w:val="18"/>
  </w:num>
  <w:num w:numId="28">
    <w:abstractNumId w:val="21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10C3"/>
    <w:rsid w:val="00063AA1"/>
    <w:rsid w:val="000A6938"/>
    <w:rsid w:val="000B48A8"/>
    <w:rsid w:val="000C3A54"/>
    <w:rsid w:val="00101085"/>
    <w:rsid w:val="00157196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E5CCE"/>
    <w:rsid w:val="0043784F"/>
    <w:rsid w:val="004407B0"/>
    <w:rsid w:val="00451086"/>
    <w:rsid w:val="00487F23"/>
    <w:rsid w:val="004979C0"/>
    <w:rsid w:val="004D7FF6"/>
    <w:rsid w:val="00502DFD"/>
    <w:rsid w:val="005403AE"/>
    <w:rsid w:val="005C0043"/>
    <w:rsid w:val="005C5A22"/>
    <w:rsid w:val="00657E0B"/>
    <w:rsid w:val="00663751"/>
    <w:rsid w:val="006D1C84"/>
    <w:rsid w:val="006F18BD"/>
    <w:rsid w:val="006F288C"/>
    <w:rsid w:val="007D536C"/>
    <w:rsid w:val="00801647"/>
    <w:rsid w:val="0093060D"/>
    <w:rsid w:val="00941BBB"/>
    <w:rsid w:val="0098317E"/>
    <w:rsid w:val="009C7DDB"/>
    <w:rsid w:val="00A03E41"/>
    <w:rsid w:val="00A44D5C"/>
    <w:rsid w:val="00A5456C"/>
    <w:rsid w:val="00A81C36"/>
    <w:rsid w:val="00AA1180"/>
    <w:rsid w:val="00AA3AFB"/>
    <w:rsid w:val="00AB682E"/>
    <w:rsid w:val="00AE418F"/>
    <w:rsid w:val="00B26649"/>
    <w:rsid w:val="00B95B2B"/>
    <w:rsid w:val="00BF6EE2"/>
    <w:rsid w:val="00C538DC"/>
    <w:rsid w:val="00CC2F61"/>
    <w:rsid w:val="00CD214F"/>
    <w:rsid w:val="00D03956"/>
    <w:rsid w:val="00D42D38"/>
    <w:rsid w:val="00D5543D"/>
    <w:rsid w:val="00D711D8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po-izodejatelnosti-v-grupe-ranego-vozrasta-podarim-zhirafu-pjatnyshki.html" TargetMode="External"/><Relationship Id="rId13" Type="http://schemas.openxmlformats.org/officeDocument/2006/relationships/hyperlink" Target="https://music.yandex.ru/album/7661553/track/18293170?from=serp" TargetMode="External"/><Relationship Id="rId18" Type="http://schemas.openxmlformats.org/officeDocument/2006/relationships/hyperlink" Target="https://sdo-journal.ru/konkurs/zaverkonk/konk2010/konk2010autors/logopedicheskoe-zanyatie-den-pobedy.html" TargetMode="External"/><Relationship Id="rId26" Type="http://schemas.openxmlformats.org/officeDocument/2006/relationships/hyperlink" Target="https://nsportal.ru/detskiy-sad/razvitie-rechi/2013/04/21/den-pobe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artoteka-igry-dlja-doma.html" TargetMode="External"/><Relationship Id="rId7" Type="http://schemas.openxmlformats.org/officeDocument/2006/relationships/hyperlink" Target="https://www.youtube.com/watch?v=18P_YzVNtXM" TargetMode="External"/><Relationship Id="rId12" Type="http://schemas.openxmlformats.org/officeDocument/2006/relationships/hyperlink" Target="https://vseskazki.su/detskie-stihi/agniya-barto/zvenigorod-stih.html" TargetMode="External"/><Relationship Id="rId17" Type="http://schemas.openxmlformats.org/officeDocument/2006/relationships/hyperlink" Target="https://www.maam.ru/detskijsad/logopedicheskoe-domashnie-zadanie-tema-den-pobedy-9-maja.html" TargetMode="External"/><Relationship Id="rId25" Type="http://schemas.openxmlformats.org/officeDocument/2006/relationships/hyperlink" Target="https://www.prodlenka.org/metodicheskie-razrabotki/308146-konspekt-frontalnogo-zanjatija-v-starshej-g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proekt-na-temu-moja-semja-moja-rodoslovnaja-v-srednei-grupe.html" TargetMode="External"/><Relationship Id="rId20" Type="http://schemas.openxmlformats.org/officeDocument/2006/relationships/hyperlink" Target="https://www.youtube.com/watch?reload=9&amp;v=2hFfsq2S7Jg" TargetMode="External"/><Relationship Id="rId29" Type="http://schemas.openxmlformats.org/officeDocument/2006/relationships/hyperlink" Target="https://podgr.blogspot.com/2016/05/blog-po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6475450659019921867&amp;source=tabbar&amp;text=%D1%84%D0%B8%D0%B7%D0%BA%D1%83%D0%BB%D1%8C%D1%82%D1%83%D1%80%D0%B0+%D0%B4%D0%BE%D0%BC%D0%B0+%D0%B4%D0%BB%D1%8F+%D0%BC%D0%B0%D0%BB%D1%8B%D1%88%D0%B5%D0%B9" TargetMode="External"/><Relationship Id="rId24" Type="http://schemas.openxmlformats.org/officeDocument/2006/relationships/hyperlink" Target="https://www.youtube.com/watch?v=ucAGfi006_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sic.yandex.ru/search?text=%D0%B8%D0%B4%D0%B5%D1%82%20%D1%81%D0%BE%D0%BB%D0%B4%D0%B0%D1%82%20%D0%BF%D0%BE%20%D0%B3%D0%BE%D1%80%D0%BE%D0%B4%D1%83" TargetMode="External"/><Relationship Id="rId23" Type="http://schemas.openxmlformats.org/officeDocument/2006/relationships/hyperlink" Target="https://ped-kopilka.ru/blogs/natalija-albertovna-fomicheva/ukrashenie-okna-k-dnyu-pobedy.html" TargetMode="External"/><Relationship Id="rId28" Type="http://schemas.openxmlformats.org/officeDocument/2006/relationships/hyperlink" Target="https://ped-kopilka.ru/blogs/elena-evgenevna-ermolova/master-klas-aplikacija-iz-bumagi-dlja-k-prazdniku-9-maja-s-poshagovym-foto-podgotovitelnaja-grupa.html" TargetMode="External"/><Relationship Id="rId10" Type="http://schemas.openxmlformats.org/officeDocument/2006/relationships/hyperlink" Target="https://ped-kopilka.ru/blogs/diskantova-marina/aplikacija-svoimi-rukami-k-prazdniku-den-pobedy.html" TargetMode="External"/><Relationship Id="rId19" Type="http://schemas.openxmlformats.org/officeDocument/2006/relationships/hyperlink" Target="https://solnet.ee/parents/log_3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shvozrast.ru/igra/igra11.htm" TargetMode="External"/><Relationship Id="rId14" Type="http://schemas.openxmlformats.org/officeDocument/2006/relationships/hyperlink" Target="https://music.yandex.ru/album/219622/track/2213602" TargetMode="External"/><Relationship Id="rId22" Type="http://schemas.openxmlformats.org/officeDocument/2006/relationships/hyperlink" Target="https://www.maam.ru/detskijsad/konspekt-progulki-v-srednei-grupe-nablyudenie-za-pochkami.html" TargetMode="External"/><Relationship Id="rId27" Type="http://schemas.openxmlformats.org/officeDocument/2006/relationships/hyperlink" Target="https://kladraz.ru/blogs/olga-leonidovna-rukavishnikova/aplikacija-dlja-podgotovitelnoi-grupy-detskogo-sada-golubok-nash-belokrylyi.html" TargetMode="External"/><Relationship Id="rId30" Type="http://schemas.openxmlformats.org/officeDocument/2006/relationships/hyperlink" Target="https://www.maam.ru/detskijsad/kartoteka-syuzhetno-rolevyh-igr-na-voenuyu-tematiku-v-starshe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8307-BC82-482E-BC9A-92A72396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12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2020-04-06T11:56:00Z</dcterms:created>
  <dcterms:modified xsi:type="dcterms:W3CDTF">2020-05-06T17:19:00Z</dcterms:modified>
</cp:coreProperties>
</file>